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63CF23DC"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w:t>
      </w:r>
      <w:r w:rsidR="00CE0EEA">
        <w:rPr>
          <w:rFonts w:ascii="Arial" w:eastAsia="Batang" w:hAnsi="Arial" w:cs="Arial"/>
          <w:b/>
          <w:bCs/>
          <w:szCs w:val="22"/>
        </w:rPr>
        <w:t>2</w:t>
      </w:r>
      <w:r w:rsidR="00855F39" w:rsidRPr="00074926">
        <w:rPr>
          <w:rFonts w:ascii="Arial" w:eastAsia="Batang" w:hAnsi="Arial" w:cs="Arial"/>
          <w:b/>
          <w:bCs/>
          <w:szCs w:val="22"/>
        </w:rPr>
        <w:tab/>
      </w:r>
      <w:r w:rsidR="00855F39" w:rsidRPr="00074926">
        <w:rPr>
          <w:rFonts w:ascii="Arial" w:eastAsia="Batang" w:hAnsi="Arial" w:cs="Arial"/>
          <w:b/>
          <w:bCs/>
          <w:szCs w:val="22"/>
        </w:rPr>
        <w:tab/>
      </w:r>
      <w:r w:rsidR="0053119C" w:rsidRPr="0053119C">
        <w:rPr>
          <w:rFonts w:ascii="Arial" w:eastAsia="Batang" w:hAnsi="Arial" w:cs="Arial"/>
          <w:b/>
          <w:bCs/>
          <w:szCs w:val="22"/>
        </w:rPr>
        <w:t>R1-2300873</w:t>
      </w:r>
    </w:p>
    <w:p w14:paraId="3B0F6453" w14:textId="583A3C30" w:rsidR="00855F39" w:rsidRPr="00074926" w:rsidRDefault="00CE0EEA"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Athens, Greece, February 27</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March 3</w:t>
      </w:r>
      <w:r>
        <w:rPr>
          <w:rFonts w:ascii="Arial" w:eastAsia="MS Mincho" w:hAnsi="Arial" w:cs="Arial"/>
          <w:b/>
          <w:bCs/>
          <w:szCs w:val="22"/>
          <w:vertAlign w:val="superscript"/>
          <w:lang w:eastAsia="ja-JP"/>
        </w:rPr>
        <w:t>rd</w:t>
      </w:r>
      <w:r>
        <w:rPr>
          <w:rFonts w:ascii="Arial" w:eastAsia="MS Mincho" w:hAnsi="Arial" w:cs="Arial"/>
          <w:b/>
          <w:bCs/>
          <w:szCs w:val="22"/>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27672C1"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881BB8">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2B7DB9C"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BB2EA5">
        <w:rPr>
          <w:b/>
          <w:color w:val="000000"/>
          <w:lang w:val="en-US"/>
        </w:rPr>
        <w:t xml:space="preserve">Considerations on </w:t>
      </w:r>
      <w:proofErr w:type="spellStart"/>
      <w:r w:rsidR="00BB2EA5">
        <w:rPr>
          <w:b/>
          <w:color w:val="000000"/>
          <w:lang w:val="en-US"/>
        </w:rPr>
        <w:t>S</w:t>
      </w:r>
      <w:r w:rsidR="00881BB8" w:rsidRPr="00881BB8">
        <w:rPr>
          <w:b/>
          <w:color w:val="000000"/>
          <w:lang w:val="en-US"/>
        </w:rPr>
        <w:t>ubband</w:t>
      </w:r>
      <w:proofErr w:type="spellEnd"/>
      <w:r w:rsidR="00881BB8" w:rsidRPr="00881BB8">
        <w:rPr>
          <w:b/>
          <w:color w:val="000000"/>
          <w:lang w:val="en-US"/>
        </w:rPr>
        <w:t xml:space="preserve"> Full Duplex TDD 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441706D9" w:rsidR="00675401" w:rsidRDefault="00AB3295" w:rsidP="0092617A">
      <w:pPr>
        <w:rPr>
          <w:rFonts w:eastAsia="MS Mincho"/>
          <w:lang w:val="en-US"/>
        </w:rPr>
      </w:pPr>
      <w:r>
        <w:rPr>
          <w:rFonts w:eastAsia="MS Mincho"/>
          <w:lang w:val="en-US"/>
        </w:rPr>
        <w:t>In RAN1#1</w:t>
      </w:r>
      <w:r w:rsidR="00E53FF6">
        <w:rPr>
          <w:rFonts w:eastAsia="MS Mincho"/>
          <w:lang w:val="en-US"/>
        </w:rPr>
        <w:t>1</w:t>
      </w:r>
      <w:r w:rsidR="00D91F85">
        <w:rPr>
          <w:rFonts w:eastAsia="MS Mincho"/>
          <w:lang w:val="en-US"/>
        </w:rPr>
        <w:t>1</w:t>
      </w:r>
      <w:r>
        <w:rPr>
          <w:rFonts w:eastAsia="MS Mincho"/>
          <w:lang w:val="en-US"/>
        </w:rPr>
        <w:t xml:space="preserve"> we agreed and concluded the following on SBFD operations:</w:t>
      </w:r>
    </w:p>
    <w:p w14:paraId="2435C694" w14:textId="4EE2B57B" w:rsidR="00AB3295" w:rsidRDefault="00AB3295" w:rsidP="0092617A">
      <w:pPr>
        <w:rPr>
          <w:rFonts w:eastAsia="MS Mincho"/>
          <w:lang w:val="en-US"/>
        </w:rPr>
      </w:pPr>
    </w:p>
    <w:p w14:paraId="0CC5F1D1" w14:textId="77777777" w:rsidR="00D91F85" w:rsidRDefault="00D91F85" w:rsidP="00D91F85">
      <w:pPr>
        <w:ind w:left="720"/>
        <w:jc w:val="both"/>
        <w:rPr>
          <w:rFonts w:eastAsia="Malgun Gothic"/>
          <w:b/>
          <w:sz w:val="20"/>
          <w:highlight w:val="green"/>
          <w:lang w:eastAsia="zh-CN"/>
        </w:rPr>
      </w:pPr>
      <w:r>
        <w:rPr>
          <w:rFonts w:eastAsia="Malgun Gothic"/>
          <w:b/>
          <w:highlight w:val="green"/>
          <w:lang w:eastAsia="zh-CN"/>
        </w:rPr>
        <w:t>Agreement</w:t>
      </w:r>
    </w:p>
    <w:p w14:paraId="20DA8F68" w14:textId="77777777" w:rsidR="00D91F85" w:rsidRDefault="00D91F85" w:rsidP="00D91F85">
      <w:pPr>
        <w:ind w:left="720"/>
        <w:rPr>
          <w:rFonts w:eastAsia="Malgun Gothic"/>
          <w:lang w:eastAsia="zh-CN"/>
        </w:rPr>
      </w:pPr>
      <w:r>
        <w:rPr>
          <w:rFonts w:eastAsia="Malgun Gothic"/>
          <w:lang w:eastAsia="zh-CN"/>
        </w:rPr>
        <w:t>For a SBFD aware UE</w:t>
      </w:r>
      <w:r>
        <w:t xml:space="preserve"> semi-statically configured with UL </w:t>
      </w:r>
      <w:proofErr w:type="spellStart"/>
      <w:r>
        <w:t>subband</w:t>
      </w:r>
      <w:proofErr w:type="spellEnd"/>
      <w:r>
        <w:rPr>
          <w:rFonts w:eastAsia="Malgun Gothic"/>
          <w:lang w:eastAsia="zh-CN"/>
        </w:rPr>
        <w:t xml:space="preserve"> in a </w:t>
      </w:r>
      <w:r>
        <w:rPr>
          <w:rFonts w:eastAsia="Malgun Gothic"/>
        </w:rPr>
        <w:t xml:space="preserve">SBFD </w:t>
      </w:r>
      <w:r>
        <w:rPr>
          <w:rFonts w:eastAsia="Malgun Gothic"/>
          <w:lang w:eastAsia="zh-CN"/>
        </w:rPr>
        <w:t xml:space="preserve">symbol configured as DL in </w:t>
      </w:r>
      <w:r>
        <w:rPr>
          <w:i/>
          <w:iCs/>
        </w:rPr>
        <w:t>TDD-UL-DL-</w:t>
      </w:r>
      <w:proofErr w:type="spellStart"/>
      <w:r>
        <w:rPr>
          <w:i/>
          <w:iCs/>
        </w:rPr>
        <w:t>ConfigCommon</w:t>
      </w:r>
      <w:proofErr w:type="spellEnd"/>
      <w:r>
        <w:rPr>
          <w:rFonts w:eastAsia="Malgun Gothic"/>
          <w:lang w:eastAsia="zh-CN"/>
        </w:rPr>
        <w:t xml:space="preserve">, </w:t>
      </w:r>
      <w:r>
        <w:t>the following is agreed as baseline in the RAN1 study:</w:t>
      </w:r>
    </w:p>
    <w:p w14:paraId="7BBC5042" w14:textId="77777777" w:rsidR="00D91F85" w:rsidRDefault="00D91F85" w:rsidP="000A7C02">
      <w:pPr>
        <w:pStyle w:val="ListParagraph"/>
        <w:numPr>
          <w:ilvl w:val="0"/>
          <w:numId w:val="8"/>
        </w:numPr>
        <w:suppressAutoHyphens/>
        <w:spacing w:after="0"/>
        <w:ind w:left="1440"/>
        <w:contextualSpacing w:val="0"/>
        <w:rPr>
          <w:rFonts w:eastAsia="Malgun Gothic"/>
          <w:lang w:eastAsia="x-none"/>
        </w:rPr>
      </w:pPr>
      <w:r>
        <w:rPr>
          <w:rFonts w:eastAsia="Malgun Gothic"/>
        </w:rPr>
        <w:t xml:space="preserve">UL transmissions within UL </w:t>
      </w:r>
      <w:proofErr w:type="spellStart"/>
      <w:r>
        <w:rPr>
          <w:rFonts w:eastAsia="Malgun Gothic"/>
        </w:rPr>
        <w:t>subband</w:t>
      </w:r>
      <w:proofErr w:type="spellEnd"/>
      <w:r>
        <w:rPr>
          <w:rFonts w:eastAsia="Malgun Gothic"/>
        </w:rPr>
        <w:t xml:space="preserve"> are allowed in the symbol</w:t>
      </w:r>
    </w:p>
    <w:p w14:paraId="025FFF1F" w14:textId="77777777" w:rsidR="00D91F85" w:rsidRDefault="00D91F85" w:rsidP="000A7C02">
      <w:pPr>
        <w:pStyle w:val="ListParagraph"/>
        <w:numPr>
          <w:ilvl w:val="0"/>
          <w:numId w:val="8"/>
        </w:numPr>
        <w:suppressAutoHyphens/>
        <w:spacing w:after="0"/>
        <w:ind w:left="1440"/>
        <w:contextualSpacing w:val="0"/>
        <w:rPr>
          <w:rFonts w:eastAsia="Malgun Gothic"/>
        </w:rPr>
      </w:pPr>
      <w:r>
        <w:rPr>
          <w:rFonts w:eastAsia="Malgun Gothic"/>
        </w:rPr>
        <w:t xml:space="preserve">UL transmissions outside UL </w:t>
      </w:r>
      <w:proofErr w:type="spellStart"/>
      <w:r>
        <w:rPr>
          <w:rFonts w:eastAsia="Malgun Gothic"/>
        </w:rPr>
        <w:t>subband</w:t>
      </w:r>
      <w:proofErr w:type="spellEnd"/>
      <w:r>
        <w:rPr>
          <w:rFonts w:eastAsia="Malgun Gothic"/>
        </w:rPr>
        <w:t xml:space="preserve"> are not allowed in the symbol</w:t>
      </w:r>
    </w:p>
    <w:p w14:paraId="37CB0794" w14:textId="77777777" w:rsidR="00D91F85" w:rsidRDefault="00D91F85" w:rsidP="000A7C02">
      <w:pPr>
        <w:pStyle w:val="ListParagraph"/>
        <w:numPr>
          <w:ilvl w:val="0"/>
          <w:numId w:val="8"/>
        </w:numPr>
        <w:suppressAutoHyphens/>
        <w:spacing w:after="0"/>
        <w:ind w:left="1440"/>
        <w:contextualSpacing w:val="0"/>
        <w:rPr>
          <w:rFonts w:eastAsia="Malgun Gothic"/>
        </w:rPr>
      </w:pPr>
      <w:r>
        <w:rPr>
          <w:rFonts w:eastAsia="Malgun Gothic"/>
        </w:rPr>
        <w:t xml:space="preserve">Frequency locations of DL </w:t>
      </w:r>
      <w:proofErr w:type="spellStart"/>
      <w:r>
        <w:rPr>
          <w:rFonts w:eastAsia="Malgun Gothic"/>
        </w:rPr>
        <w:t>subband</w:t>
      </w:r>
      <w:proofErr w:type="spellEnd"/>
      <w:r>
        <w:rPr>
          <w:rFonts w:eastAsia="Malgun Gothic"/>
        </w:rPr>
        <w:t>(s) are known to the SBFD aware UE</w:t>
      </w:r>
    </w:p>
    <w:p w14:paraId="02EE7EE8" w14:textId="77777777" w:rsidR="00D91F85" w:rsidRDefault="00D91F85" w:rsidP="000A7C02">
      <w:pPr>
        <w:pStyle w:val="ListParagraph"/>
        <w:numPr>
          <w:ilvl w:val="1"/>
          <w:numId w:val="8"/>
        </w:numPr>
        <w:suppressAutoHyphens/>
        <w:spacing w:after="0"/>
        <w:ind w:left="2160"/>
        <w:contextualSpacing w:val="0"/>
        <w:rPr>
          <w:rFonts w:eastAsia="Malgun Gothic"/>
        </w:rPr>
      </w:pPr>
      <w:r>
        <w:rPr>
          <w:rFonts w:eastAsia="Malgun Gothic"/>
        </w:rPr>
        <w:t xml:space="preserve">The frequency location of DL </w:t>
      </w:r>
      <w:proofErr w:type="spellStart"/>
      <w:r>
        <w:rPr>
          <w:rFonts w:eastAsia="Malgun Gothic"/>
        </w:rPr>
        <w:t>subband</w:t>
      </w:r>
      <w:proofErr w:type="spellEnd"/>
      <w:r>
        <w:rPr>
          <w:rFonts w:eastAsia="Malgun Gothic"/>
        </w:rPr>
        <w:t>(s) can be explicitly indicated or implicitly derived</w:t>
      </w:r>
    </w:p>
    <w:p w14:paraId="12872F00" w14:textId="77777777" w:rsidR="00D91F85" w:rsidRDefault="00D91F85" w:rsidP="000A7C02">
      <w:pPr>
        <w:pStyle w:val="ListParagraph"/>
        <w:numPr>
          <w:ilvl w:val="0"/>
          <w:numId w:val="8"/>
        </w:numPr>
        <w:suppressAutoHyphens/>
        <w:spacing w:after="0"/>
        <w:ind w:left="1440"/>
        <w:contextualSpacing w:val="0"/>
        <w:rPr>
          <w:rFonts w:eastAsia="Malgun Gothic"/>
        </w:rPr>
      </w:pPr>
      <w:r>
        <w:rPr>
          <w:rFonts w:eastAsia="Malgun Gothic"/>
        </w:rPr>
        <w:t xml:space="preserve">DL receptions within DL </w:t>
      </w:r>
      <w:proofErr w:type="spellStart"/>
      <w:r>
        <w:rPr>
          <w:rFonts w:eastAsia="Malgun Gothic"/>
        </w:rPr>
        <w:t>subband</w:t>
      </w:r>
      <w:proofErr w:type="spellEnd"/>
      <w:r>
        <w:rPr>
          <w:rFonts w:eastAsia="Malgun Gothic"/>
        </w:rPr>
        <w:t>(s) are allowed in the symbol</w:t>
      </w:r>
    </w:p>
    <w:p w14:paraId="6722C6A0" w14:textId="77777777" w:rsidR="00D91F85" w:rsidRDefault="00D91F85" w:rsidP="000A7C02">
      <w:pPr>
        <w:pStyle w:val="ListParagraph"/>
        <w:numPr>
          <w:ilvl w:val="0"/>
          <w:numId w:val="8"/>
        </w:numPr>
        <w:suppressAutoHyphens/>
        <w:spacing w:after="0"/>
        <w:ind w:left="1440"/>
        <w:contextualSpacing w:val="0"/>
        <w:rPr>
          <w:rFonts w:eastAsia="Malgun Gothic"/>
        </w:rPr>
      </w:pPr>
      <w:r>
        <w:rPr>
          <w:rFonts w:eastAsia="Malgun Gothic"/>
        </w:rPr>
        <w:t>Note: UL transmissions are within active UL BWP and DL receptions are within active DL BWP in the symbol</w:t>
      </w:r>
    </w:p>
    <w:p w14:paraId="3C2ADEBD" w14:textId="77777777" w:rsidR="00D91F85" w:rsidRDefault="00D91F85" w:rsidP="00D91F85">
      <w:pPr>
        <w:ind w:left="720"/>
        <w:rPr>
          <w:rFonts w:eastAsia="Batang"/>
          <w:lang w:eastAsia="ko-KR"/>
        </w:rPr>
      </w:pPr>
    </w:p>
    <w:p w14:paraId="53AFC0BE" w14:textId="77777777" w:rsidR="00D91F85" w:rsidRDefault="00D91F85" w:rsidP="00D91F85">
      <w:pPr>
        <w:ind w:left="720"/>
        <w:jc w:val="both"/>
        <w:rPr>
          <w:rFonts w:eastAsia="Malgun Gothic"/>
          <w:b/>
          <w:highlight w:val="green"/>
          <w:lang w:eastAsia="zh-CN"/>
        </w:rPr>
      </w:pPr>
      <w:r>
        <w:rPr>
          <w:rFonts w:eastAsia="Malgun Gothic"/>
          <w:b/>
          <w:highlight w:val="green"/>
          <w:lang w:eastAsia="zh-CN"/>
        </w:rPr>
        <w:t>Agreement</w:t>
      </w:r>
    </w:p>
    <w:p w14:paraId="188208D3" w14:textId="77777777" w:rsidR="00D91F85" w:rsidRDefault="00D91F85" w:rsidP="00D91F85">
      <w:pPr>
        <w:ind w:left="720"/>
        <w:jc w:val="both"/>
        <w:rPr>
          <w:rFonts w:eastAsia="Malgun Gothic"/>
          <w:lang w:eastAsia="zh-CN"/>
        </w:rPr>
      </w:pPr>
      <w:proofErr w:type="gramStart"/>
      <w:r>
        <w:rPr>
          <w:rFonts w:eastAsia="Malgun Gothic"/>
          <w:lang w:eastAsia="zh-CN"/>
        </w:rPr>
        <w:t>For the purpose of</w:t>
      </w:r>
      <w:proofErr w:type="gramEnd"/>
      <w:r>
        <w:rPr>
          <w:rFonts w:eastAsia="Malgun Gothic"/>
          <w:lang w:eastAsia="zh-CN"/>
        </w:rPr>
        <w:t xml:space="preserve"> RAN1 study, the understanding is that for semi-static configuration of </w:t>
      </w:r>
      <w:proofErr w:type="spellStart"/>
      <w:r>
        <w:rPr>
          <w:rFonts w:eastAsia="Malgun Gothic"/>
          <w:lang w:eastAsia="zh-CN"/>
        </w:rPr>
        <w:t>subband</w:t>
      </w:r>
      <w:proofErr w:type="spellEnd"/>
      <w:r>
        <w:rPr>
          <w:rFonts w:eastAsia="Malgun Gothic"/>
          <w:lang w:eastAsia="zh-CN"/>
        </w:rPr>
        <w:t xml:space="preserve"> frequency locations for SBFD operation, frequency location of UL/DL </w:t>
      </w:r>
      <w:proofErr w:type="spellStart"/>
      <w:r>
        <w:rPr>
          <w:rFonts w:eastAsia="Malgun Gothic"/>
          <w:lang w:eastAsia="zh-CN"/>
        </w:rPr>
        <w:t>subband</w:t>
      </w:r>
      <w:proofErr w:type="spellEnd"/>
      <w:r>
        <w:rPr>
          <w:rFonts w:eastAsia="Malgun Gothic"/>
          <w:lang w:eastAsia="zh-CN"/>
        </w:rPr>
        <w:t xml:space="preserve"> is with reference to CRB grid.</w:t>
      </w:r>
    </w:p>
    <w:p w14:paraId="4F994B49" w14:textId="77777777" w:rsidR="00D91F85" w:rsidRDefault="00D91F85" w:rsidP="00D91F85">
      <w:pPr>
        <w:ind w:left="720"/>
        <w:rPr>
          <w:rFonts w:eastAsia="Batang"/>
          <w:szCs w:val="24"/>
          <w:lang w:eastAsia="ko-KR"/>
        </w:rPr>
      </w:pPr>
    </w:p>
    <w:p w14:paraId="020BE4AF" w14:textId="77777777" w:rsidR="00D91F85" w:rsidRDefault="00D91F85" w:rsidP="00D91F85">
      <w:pPr>
        <w:ind w:left="720"/>
        <w:rPr>
          <w:b/>
          <w:bCs/>
          <w:highlight w:val="green"/>
          <w:lang w:eastAsia="ko-KR"/>
        </w:rPr>
      </w:pPr>
      <w:r>
        <w:rPr>
          <w:b/>
          <w:bCs/>
          <w:highlight w:val="green"/>
          <w:lang w:eastAsia="ko-KR"/>
        </w:rPr>
        <w:t>Agreement</w:t>
      </w:r>
    </w:p>
    <w:p w14:paraId="1D50B224" w14:textId="77777777" w:rsidR="00D91F85" w:rsidRDefault="00D91F85" w:rsidP="00D91F85">
      <w:pPr>
        <w:ind w:left="720"/>
        <w:rPr>
          <w:rFonts w:eastAsia="Malgun Gothic"/>
          <w:lang w:eastAsia="zh-CN"/>
        </w:rPr>
      </w:pPr>
      <w:r>
        <w:rPr>
          <w:rFonts w:eastAsia="Malgun Gothic"/>
          <w:lang w:eastAsia="zh-CN"/>
        </w:rPr>
        <w:t>Study impact and potential enhancements for UL transmissions and DL receptions across SBFD symbols and non-SBFD symbols, including at least the following:</w:t>
      </w:r>
    </w:p>
    <w:p w14:paraId="3BCEDB22" w14:textId="77777777" w:rsidR="00D91F85" w:rsidRDefault="00D91F85" w:rsidP="000A7C02">
      <w:pPr>
        <w:pStyle w:val="ListParagraph"/>
        <w:numPr>
          <w:ilvl w:val="0"/>
          <w:numId w:val="9"/>
        </w:numPr>
        <w:suppressAutoHyphens/>
        <w:spacing w:after="0"/>
        <w:ind w:left="1440"/>
        <w:contextualSpacing w:val="0"/>
        <w:rPr>
          <w:rFonts w:eastAsia="Malgun Gothic"/>
          <w:lang w:eastAsia="x-none"/>
        </w:rPr>
      </w:pPr>
      <w:r>
        <w:rPr>
          <w:rFonts w:eastAsia="Malgun Gothic"/>
        </w:rPr>
        <w:t>PDCCH, scheduled/configured PUCCH/PUSCH/PDSCH, without repetition in SBFD symbols and non-SBFD symbols</w:t>
      </w:r>
    </w:p>
    <w:p w14:paraId="09B97FD8" w14:textId="77777777" w:rsidR="00D91F85" w:rsidRDefault="00D91F85" w:rsidP="000A7C02">
      <w:pPr>
        <w:pStyle w:val="ListParagraph"/>
        <w:numPr>
          <w:ilvl w:val="0"/>
          <w:numId w:val="9"/>
        </w:numPr>
        <w:suppressAutoHyphens/>
        <w:spacing w:after="0"/>
        <w:ind w:left="1440"/>
        <w:contextualSpacing w:val="0"/>
        <w:rPr>
          <w:rFonts w:eastAsia="Malgun Gothic"/>
        </w:rPr>
      </w:pPr>
      <w:r>
        <w:rPr>
          <w:rFonts w:eastAsia="Malgun Gothic"/>
        </w:rPr>
        <w:t>Scheduled/configured SRS/CSI-RS in SBFD symbols and non-SBFD symbols</w:t>
      </w:r>
    </w:p>
    <w:p w14:paraId="2C6A48CD" w14:textId="77777777" w:rsidR="00D91F85" w:rsidRDefault="00D91F85" w:rsidP="000A7C02">
      <w:pPr>
        <w:pStyle w:val="ListParagraph"/>
        <w:numPr>
          <w:ilvl w:val="0"/>
          <w:numId w:val="9"/>
        </w:numPr>
        <w:suppressAutoHyphens/>
        <w:spacing w:after="0"/>
        <w:ind w:left="1440"/>
        <w:contextualSpacing w:val="0"/>
        <w:rPr>
          <w:rFonts w:eastAsia="Malgun Gothic"/>
        </w:rPr>
      </w:pPr>
      <w:r>
        <w:rPr>
          <w:rFonts w:eastAsia="Malgun Gothic"/>
        </w:rPr>
        <w:t xml:space="preserve">Scheduled/configured </w:t>
      </w:r>
      <w:proofErr w:type="spellStart"/>
      <w:r>
        <w:rPr>
          <w:rFonts w:eastAsia="Malgun Gothic"/>
        </w:rPr>
        <w:t>TBoMS</w:t>
      </w:r>
      <w:proofErr w:type="spellEnd"/>
      <w:r>
        <w:rPr>
          <w:rFonts w:eastAsia="Malgun Gothic"/>
        </w:rPr>
        <w:t xml:space="preserve"> across SBFD symbols and non-SBFD symbols with or without repetition</w:t>
      </w:r>
    </w:p>
    <w:p w14:paraId="0477B752" w14:textId="77777777" w:rsidR="00D91F85" w:rsidRDefault="00D91F85" w:rsidP="000A7C02">
      <w:pPr>
        <w:pStyle w:val="ListParagraph"/>
        <w:numPr>
          <w:ilvl w:val="0"/>
          <w:numId w:val="9"/>
        </w:numPr>
        <w:suppressAutoHyphens/>
        <w:spacing w:after="0"/>
        <w:ind w:left="1440"/>
        <w:contextualSpacing w:val="0"/>
        <w:rPr>
          <w:rFonts w:eastAsia="Malgun Gothic"/>
        </w:rPr>
      </w:pPr>
      <w:r>
        <w:rPr>
          <w:rFonts w:eastAsia="Malgun Gothic"/>
        </w:rPr>
        <w:t>Multi-PUSCH/PDSCH scheduled by a single DCI in SBFD symbols and non-SBFD symbols</w:t>
      </w:r>
    </w:p>
    <w:p w14:paraId="7FC065E7" w14:textId="77777777" w:rsidR="00D91F85" w:rsidRDefault="00D91F85" w:rsidP="000A7C02">
      <w:pPr>
        <w:pStyle w:val="ListParagraph"/>
        <w:numPr>
          <w:ilvl w:val="0"/>
          <w:numId w:val="9"/>
        </w:numPr>
        <w:suppressAutoHyphens/>
        <w:spacing w:after="0"/>
        <w:ind w:left="1440"/>
        <w:contextualSpacing w:val="0"/>
        <w:rPr>
          <w:rFonts w:eastAsia="Malgun Gothic"/>
        </w:rPr>
      </w:pPr>
      <w:r>
        <w:rPr>
          <w:rFonts w:eastAsia="Malgun Gothic"/>
        </w:rPr>
        <w:t>Scheduled/configured PDSCH/PUSCH/PUCCH with repetitions across SBFD symbols and non-SBFD symbols</w:t>
      </w:r>
    </w:p>
    <w:p w14:paraId="13125A10" w14:textId="77777777" w:rsidR="00D91F85" w:rsidRDefault="00D91F85" w:rsidP="00D91F85">
      <w:pPr>
        <w:ind w:left="720"/>
        <w:rPr>
          <w:rFonts w:eastAsia="Malgun Gothic"/>
          <w:lang w:eastAsia="zh-CN"/>
        </w:rPr>
      </w:pPr>
      <w:r>
        <w:rPr>
          <w:rFonts w:eastAsia="Malgun Gothic"/>
          <w:lang w:eastAsia="zh-CN"/>
        </w:rPr>
        <w:t>Note: Inter-slot/intra-slot/inter-repetition/inter-group frequency hopping with DMRS bundling of PUSCH/PUCCH, if applicable, is considered.</w:t>
      </w:r>
    </w:p>
    <w:p w14:paraId="4215D721" w14:textId="77777777" w:rsidR="00D91F85" w:rsidRDefault="00D91F85" w:rsidP="00D91F85">
      <w:pPr>
        <w:ind w:left="720"/>
        <w:rPr>
          <w:rFonts w:eastAsia="Malgun Gothic"/>
          <w:lang w:eastAsia="zh-CN"/>
        </w:rPr>
      </w:pPr>
      <w:r>
        <w:rPr>
          <w:rFonts w:eastAsia="Malgun Gothic"/>
          <w:lang w:eastAsia="zh-CN"/>
        </w:rPr>
        <w:t>Examples of potential enhancements include:</w:t>
      </w:r>
    </w:p>
    <w:p w14:paraId="5AEAD31F" w14:textId="77777777" w:rsidR="00D91F85" w:rsidRDefault="00D91F85" w:rsidP="000A7C02">
      <w:pPr>
        <w:pStyle w:val="ListParagraph"/>
        <w:numPr>
          <w:ilvl w:val="0"/>
          <w:numId w:val="10"/>
        </w:numPr>
        <w:suppressAutoHyphens/>
        <w:spacing w:after="0"/>
        <w:ind w:left="1440"/>
        <w:contextualSpacing w:val="0"/>
        <w:rPr>
          <w:rFonts w:eastAsia="Malgun Gothic"/>
          <w:lang w:eastAsia="zh-CN"/>
        </w:rPr>
      </w:pPr>
      <w:r>
        <w:rPr>
          <w:rFonts w:eastAsia="Malgun Gothic"/>
          <w:lang w:eastAsia="zh-CN"/>
        </w:rPr>
        <w:t>Resource allocation in frequency domain including frequency hopping</w:t>
      </w:r>
    </w:p>
    <w:p w14:paraId="7DB226B2" w14:textId="77777777" w:rsidR="00D91F85" w:rsidRDefault="00D91F85" w:rsidP="000A7C02">
      <w:pPr>
        <w:pStyle w:val="ListParagraph"/>
        <w:numPr>
          <w:ilvl w:val="0"/>
          <w:numId w:val="10"/>
        </w:numPr>
        <w:suppressAutoHyphens/>
        <w:spacing w:after="0"/>
        <w:ind w:left="1440"/>
        <w:contextualSpacing w:val="0"/>
        <w:rPr>
          <w:rFonts w:eastAsia="Malgun Gothic"/>
          <w:lang w:eastAsia="zh-CN"/>
        </w:rPr>
      </w:pPr>
      <w:r>
        <w:rPr>
          <w:rFonts w:eastAsia="Malgun Gothic"/>
          <w:lang w:eastAsia="zh-CN"/>
        </w:rPr>
        <w:t>Resource allocation in time domain</w:t>
      </w:r>
    </w:p>
    <w:p w14:paraId="36838415" w14:textId="77777777" w:rsidR="00D91F85" w:rsidRDefault="00D91F85" w:rsidP="000A7C02">
      <w:pPr>
        <w:pStyle w:val="ListParagraph"/>
        <w:numPr>
          <w:ilvl w:val="0"/>
          <w:numId w:val="10"/>
        </w:numPr>
        <w:suppressAutoHyphens/>
        <w:spacing w:after="0"/>
        <w:ind w:left="1440"/>
        <w:contextualSpacing w:val="0"/>
        <w:rPr>
          <w:rFonts w:eastAsia="Malgun Gothic"/>
          <w:lang w:eastAsia="zh-CN"/>
        </w:rPr>
      </w:pPr>
      <w:r>
        <w:rPr>
          <w:rFonts w:eastAsia="Malgun Gothic"/>
          <w:lang w:eastAsia="zh-CN"/>
        </w:rPr>
        <w:t>Power domain</w:t>
      </w:r>
    </w:p>
    <w:p w14:paraId="6E6EF88F" w14:textId="77777777" w:rsidR="00D91F85" w:rsidRDefault="00D91F85" w:rsidP="000A7C02">
      <w:pPr>
        <w:pStyle w:val="ListParagraph"/>
        <w:numPr>
          <w:ilvl w:val="0"/>
          <w:numId w:val="10"/>
        </w:numPr>
        <w:suppressAutoHyphens/>
        <w:spacing w:after="0"/>
        <w:ind w:left="1440"/>
        <w:contextualSpacing w:val="0"/>
        <w:rPr>
          <w:rFonts w:eastAsia="Malgun Gothic"/>
          <w:lang w:eastAsia="zh-CN"/>
        </w:rPr>
      </w:pPr>
      <w:r>
        <w:rPr>
          <w:rFonts w:eastAsia="Malgun Gothic"/>
          <w:lang w:eastAsia="zh-CN"/>
        </w:rPr>
        <w:t xml:space="preserve">Spatial domain </w:t>
      </w:r>
    </w:p>
    <w:p w14:paraId="32428B79" w14:textId="77777777" w:rsidR="00D91F85" w:rsidRDefault="00D91F85" w:rsidP="00D91F85">
      <w:pPr>
        <w:tabs>
          <w:tab w:val="left" w:pos="0"/>
        </w:tabs>
        <w:ind w:left="1080"/>
        <w:rPr>
          <w:rFonts w:ascii="Times" w:eastAsia="Malgun Gothic" w:hAnsi="Times"/>
          <w:lang w:eastAsia="zh-CN"/>
        </w:rPr>
      </w:pPr>
      <w:r>
        <w:rPr>
          <w:rFonts w:eastAsia="Malgun Gothic"/>
          <w:lang w:eastAsia="zh-CN"/>
        </w:rPr>
        <w:lastRenderedPageBreak/>
        <w:t xml:space="preserve">FFS: If the </w:t>
      </w:r>
      <w:r>
        <w:rPr>
          <w:rFonts w:eastAsia="Malgun Gothic"/>
        </w:rPr>
        <w:t>PUCCH/PUSCH/PDSCH</w:t>
      </w:r>
      <w:r>
        <w:rPr>
          <w:rFonts w:eastAsia="Malgun Gothic"/>
          <w:lang w:eastAsia="zh-CN"/>
        </w:rPr>
        <w:t>/PDCCH can be mapped to SBFD and non-SBFD in the same slot if configured.</w:t>
      </w:r>
    </w:p>
    <w:p w14:paraId="77246489" w14:textId="77777777" w:rsidR="00D91F85" w:rsidRDefault="00D91F85" w:rsidP="00D91F85">
      <w:pPr>
        <w:ind w:left="720"/>
        <w:rPr>
          <w:lang w:eastAsia="ko-KR"/>
        </w:rPr>
      </w:pPr>
    </w:p>
    <w:p w14:paraId="4A31E124" w14:textId="77777777" w:rsidR="00D91F85" w:rsidRDefault="00D91F85" w:rsidP="00D91F85">
      <w:pPr>
        <w:spacing w:after="120"/>
        <w:ind w:left="720"/>
        <w:rPr>
          <w:rFonts w:eastAsia="Malgun Gothic" w:cs="Times"/>
          <w:b/>
          <w:highlight w:val="green"/>
          <w:lang w:eastAsia="zh-CN"/>
        </w:rPr>
      </w:pPr>
      <w:r>
        <w:rPr>
          <w:rFonts w:eastAsia="Malgun Gothic" w:cs="Times"/>
          <w:b/>
          <w:highlight w:val="green"/>
          <w:lang w:eastAsia="zh-CN"/>
        </w:rPr>
        <w:t>Agreement</w:t>
      </w:r>
    </w:p>
    <w:p w14:paraId="76970834" w14:textId="77777777" w:rsidR="00D91F85" w:rsidRDefault="00D91F85" w:rsidP="00D91F85">
      <w:pPr>
        <w:ind w:left="720"/>
        <w:rPr>
          <w:rFonts w:eastAsia="Malgun Gothic" w:cs="Times"/>
          <w:lang w:eastAsia="zh-CN"/>
        </w:rPr>
      </w:pPr>
      <w:r>
        <w:rPr>
          <w:rFonts w:eastAsia="Malgun Gothic" w:cs="Times"/>
          <w:lang w:eastAsia="zh-CN"/>
        </w:rPr>
        <w:t>For SBFD operation</w:t>
      </w:r>
      <w:r>
        <w:rPr>
          <w:rFonts w:cs="Times"/>
        </w:rPr>
        <w:t xml:space="preserve"> </w:t>
      </w:r>
      <w:r>
        <w:rPr>
          <w:rFonts w:eastAsia="Malgun Gothic" w:cs="Times"/>
          <w:lang w:eastAsia="zh-CN"/>
        </w:rPr>
        <w:t xml:space="preserve">in a symbol configured as flexible in </w:t>
      </w:r>
      <w:r>
        <w:rPr>
          <w:rFonts w:cs="Times"/>
          <w:i/>
          <w:iCs/>
        </w:rPr>
        <w:t>TDD-UL-DL-</w:t>
      </w:r>
      <w:proofErr w:type="spellStart"/>
      <w:r>
        <w:rPr>
          <w:rFonts w:cs="Times"/>
          <w:i/>
          <w:iCs/>
        </w:rPr>
        <w:t>ConfigCommon</w:t>
      </w:r>
      <w:proofErr w:type="spellEnd"/>
      <w:r>
        <w:rPr>
          <w:rFonts w:eastAsia="Malgun Gothic" w:cs="Times"/>
          <w:lang w:eastAsia="zh-CN"/>
        </w:rPr>
        <w:t>, study the following options for SBFD aware UEs,</w:t>
      </w:r>
    </w:p>
    <w:p w14:paraId="1B22A2D6" w14:textId="77777777" w:rsidR="00D91F85" w:rsidRDefault="00D91F85" w:rsidP="00D91F85">
      <w:pPr>
        <w:tabs>
          <w:tab w:val="left" w:pos="0"/>
        </w:tabs>
        <w:ind w:left="720"/>
        <w:rPr>
          <w:rFonts w:eastAsia="Malgun Gothic" w:cs="Times"/>
          <w:lang w:eastAsia="zh-CN"/>
        </w:rPr>
      </w:pPr>
      <w:r>
        <w:rPr>
          <w:rFonts w:eastAsia="Malgun Gothic" w:cs="Times"/>
          <w:lang w:eastAsia="zh-CN"/>
        </w:rPr>
        <w:t xml:space="preserve">Option 1: </w:t>
      </w:r>
    </w:p>
    <w:p w14:paraId="1ACDAD9B" w14:textId="77777777" w:rsidR="00D91F85" w:rsidRDefault="00D91F85" w:rsidP="000A7C02">
      <w:pPr>
        <w:numPr>
          <w:ilvl w:val="0"/>
          <w:numId w:val="11"/>
        </w:numPr>
        <w:tabs>
          <w:tab w:val="left" w:pos="0"/>
        </w:tabs>
        <w:spacing w:after="0"/>
        <w:ind w:left="1440"/>
        <w:rPr>
          <w:rFonts w:eastAsia="Malgun Gothic" w:cs="Times"/>
          <w:lang w:eastAsia="zh-CN"/>
        </w:rPr>
      </w:pPr>
      <w:r>
        <w:rPr>
          <w:rFonts w:eastAsia="Malgun Gothic" w:cs="Times"/>
          <w:lang w:eastAsia="zh-CN"/>
        </w:rPr>
        <w:t xml:space="preserve">UL transmissions within UL </w:t>
      </w:r>
      <w:proofErr w:type="spellStart"/>
      <w:r>
        <w:rPr>
          <w:rFonts w:eastAsia="Malgun Gothic" w:cs="Times"/>
          <w:lang w:eastAsia="zh-CN"/>
        </w:rPr>
        <w:t>subband</w:t>
      </w:r>
      <w:proofErr w:type="spellEnd"/>
      <w:r>
        <w:rPr>
          <w:rFonts w:eastAsia="Malgun Gothic" w:cs="Times"/>
          <w:lang w:eastAsia="zh-CN"/>
        </w:rPr>
        <w:t xml:space="preserve"> are allowed in the symbol</w:t>
      </w:r>
    </w:p>
    <w:p w14:paraId="5F89E02F" w14:textId="77777777" w:rsidR="00D91F85" w:rsidRDefault="00D91F85" w:rsidP="000A7C02">
      <w:pPr>
        <w:numPr>
          <w:ilvl w:val="0"/>
          <w:numId w:val="11"/>
        </w:numPr>
        <w:tabs>
          <w:tab w:val="left" w:pos="0"/>
        </w:tabs>
        <w:spacing w:after="0"/>
        <w:ind w:left="1440"/>
        <w:rPr>
          <w:rFonts w:eastAsia="Malgun Gothic" w:cs="Times"/>
          <w:lang w:eastAsia="zh-CN"/>
        </w:rPr>
      </w:pPr>
      <w:r>
        <w:rPr>
          <w:rFonts w:eastAsia="Malgun Gothic" w:cs="Times"/>
          <w:lang w:eastAsia="zh-CN"/>
        </w:rPr>
        <w:t xml:space="preserve">UL transmissions outside UL </w:t>
      </w:r>
      <w:proofErr w:type="spellStart"/>
      <w:r>
        <w:rPr>
          <w:rFonts w:eastAsia="Malgun Gothic" w:cs="Times"/>
          <w:lang w:eastAsia="zh-CN"/>
        </w:rPr>
        <w:t>subband</w:t>
      </w:r>
      <w:proofErr w:type="spellEnd"/>
      <w:r>
        <w:rPr>
          <w:rFonts w:eastAsia="Malgun Gothic" w:cs="Times"/>
          <w:lang w:eastAsia="zh-CN"/>
        </w:rPr>
        <w:t xml:space="preserve"> are not allowed in the symbol</w:t>
      </w:r>
    </w:p>
    <w:p w14:paraId="476A52DA" w14:textId="77777777" w:rsidR="00D91F85" w:rsidRDefault="00D91F85" w:rsidP="000A7C02">
      <w:pPr>
        <w:numPr>
          <w:ilvl w:val="0"/>
          <w:numId w:val="11"/>
        </w:numPr>
        <w:tabs>
          <w:tab w:val="left" w:pos="0"/>
        </w:tabs>
        <w:spacing w:after="0"/>
        <w:ind w:left="1440"/>
        <w:rPr>
          <w:rFonts w:eastAsia="Malgun Gothic" w:cs="Times"/>
          <w:lang w:eastAsia="zh-CN"/>
        </w:rPr>
      </w:pPr>
      <w:r>
        <w:rPr>
          <w:rFonts w:eastAsia="Malgun Gothic" w:cs="Times"/>
          <w:lang w:eastAsia="zh-CN"/>
        </w:rPr>
        <w:t xml:space="preserve">Frequency locations of DL </w:t>
      </w:r>
      <w:proofErr w:type="spellStart"/>
      <w:r>
        <w:rPr>
          <w:rFonts w:eastAsia="Malgun Gothic" w:cs="Times"/>
          <w:lang w:eastAsia="zh-CN"/>
        </w:rPr>
        <w:t>subband</w:t>
      </w:r>
      <w:proofErr w:type="spellEnd"/>
      <w:r>
        <w:rPr>
          <w:rFonts w:eastAsia="Malgun Gothic" w:cs="Times"/>
          <w:lang w:eastAsia="zh-CN"/>
        </w:rPr>
        <w:t>(s) are known to the SBFD aware UE</w:t>
      </w:r>
    </w:p>
    <w:p w14:paraId="54F93EA0" w14:textId="77777777" w:rsidR="00D91F85" w:rsidRDefault="00D91F85" w:rsidP="000A7C02">
      <w:pPr>
        <w:numPr>
          <w:ilvl w:val="0"/>
          <w:numId w:val="11"/>
        </w:numPr>
        <w:tabs>
          <w:tab w:val="left" w:pos="0"/>
        </w:tabs>
        <w:spacing w:after="0"/>
        <w:ind w:left="1440"/>
        <w:rPr>
          <w:rFonts w:eastAsia="Malgun Gothic" w:cs="Times"/>
          <w:lang w:eastAsia="zh-CN"/>
        </w:rPr>
      </w:pPr>
      <w:r>
        <w:rPr>
          <w:rFonts w:eastAsia="Malgun Gothic" w:cs="Times"/>
          <w:lang w:eastAsia="zh-CN"/>
        </w:rPr>
        <w:t xml:space="preserve">DL receptions within DL </w:t>
      </w:r>
      <w:proofErr w:type="spellStart"/>
      <w:r>
        <w:rPr>
          <w:rFonts w:eastAsia="Malgun Gothic" w:cs="Times"/>
          <w:lang w:eastAsia="zh-CN"/>
        </w:rPr>
        <w:t>subband</w:t>
      </w:r>
      <w:proofErr w:type="spellEnd"/>
      <w:r>
        <w:rPr>
          <w:rFonts w:eastAsia="Malgun Gothic" w:cs="Times"/>
          <w:lang w:eastAsia="zh-CN"/>
        </w:rPr>
        <w:t>(s) are allowed in the symbol</w:t>
      </w:r>
    </w:p>
    <w:p w14:paraId="78E45A43" w14:textId="77777777" w:rsidR="00D91F85" w:rsidRDefault="00D91F85" w:rsidP="000A7C02">
      <w:pPr>
        <w:numPr>
          <w:ilvl w:val="0"/>
          <w:numId w:val="11"/>
        </w:numPr>
        <w:tabs>
          <w:tab w:val="left" w:pos="0"/>
        </w:tabs>
        <w:spacing w:after="0"/>
        <w:ind w:left="1440"/>
        <w:rPr>
          <w:rFonts w:eastAsia="Malgun Gothic" w:cs="Times"/>
          <w:lang w:eastAsia="zh-CN"/>
        </w:rPr>
      </w:pPr>
      <w:r>
        <w:rPr>
          <w:rFonts w:eastAsia="Malgun Gothic" w:cs="Times"/>
          <w:lang w:eastAsia="zh-CN"/>
        </w:rPr>
        <w:t xml:space="preserve">FFS: Whether DL receptions outside DL </w:t>
      </w:r>
      <w:proofErr w:type="spellStart"/>
      <w:r>
        <w:rPr>
          <w:rFonts w:eastAsia="Malgun Gothic" w:cs="Times"/>
          <w:lang w:eastAsia="zh-CN"/>
        </w:rPr>
        <w:t>subband</w:t>
      </w:r>
      <w:proofErr w:type="spellEnd"/>
      <w:r>
        <w:rPr>
          <w:rFonts w:eastAsia="Malgun Gothic" w:cs="Times"/>
          <w:lang w:eastAsia="zh-CN"/>
        </w:rPr>
        <w:t>(s) are allowed or not in the symbol</w:t>
      </w:r>
    </w:p>
    <w:p w14:paraId="6B67A9E2" w14:textId="77777777" w:rsidR="00D91F85" w:rsidRDefault="00D91F85" w:rsidP="00D91F85">
      <w:pPr>
        <w:ind w:left="720"/>
        <w:rPr>
          <w:rFonts w:eastAsia="Batang" w:cs="Times"/>
        </w:rPr>
      </w:pPr>
      <w:r>
        <w:rPr>
          <w:rFonts w:cs="Times"/>
        </w:rPr>
        <w:t xml:space="preserve">Option 2: </w:t>
      </w:r>
    </w:p>
    <w:p w14:paraId="02ED3286" w14:textId="77777777" w:rsidR="00D91F85" w:rsidRDefault="00D91F85" w:rsidP="000A7C02">
      <w:pPr>
        <w:numPr>
          <w:ilvl w:val="0"/>
          <w:numId w:val="11"/>
        </w:numPr>
        <w:tabs>
          <w:tab w:val="left" w:pos="0"/>
        </w:tabs>
        <w:spacing w:after="0"/>
        <w:ind w:left="1440"/>
        <w:rPr>
          <w:rFonts w:eastAsia="Malgun Gothic" w:cs="Times"/>
          <w:lang w:eastAsia="zh-CN"/>
        </w:rPr>
      </w:pPr>
      <w:r>
        <w:rPr>
          <w:rFonts w:eastAsia="Malgun Gothic" w:cs="Times"/>
          <w:lang w:eastAsia="zh-CN"/>
        </w:rPr>
        <w:t xml:space="preserve">UL transmissions within UL </w:t>
      </w:r>
      <w:proofErr w:type="spellStart"/>
      <w:r>
        <w:rPr>
          <w:rFonts w:eastAsia="Malgun Gothic" w:cs="Times"/>
          <w:lang w:eastAsia="zh-CN"/>
        </w:rPr>
        <w:t>subband</w:t>
      </w:r>
      <w:proofErr w:type="spellEnd"/>
      <w:r>
        <w:rPr>
          <w:rFonts w:eastAsia="Malgun Gothic" w:cs="Times"/>
          <w:lang w:eastAsia="zh-CN"/>
        </w:rPr>
        <w:t xml:space="preserve"> are allowed in the symbol</w:t>
      </w:r>
    </w:p>
    <w:p w14:paraId="60B7F60D" w14:textId="77777777" w:rsidR="00D91F85" w:rsidRDefault="00D91F85" w:rsidP="000A7C02">
      <w:pPr>
        <w:numPr>
          <w:ilvl w:val="0"/>
          <w:numId w:val="11"/>
        </w:numPr>
        <w:tabs>
          <w:tab w:val="left" w:pos="0"/>
        </w:tabs>
        <w:spacing w:after="0"/>
        <w:ind w:left="1440"/>
        <w:rPr>
          <w:rFonts w:eastAsia="Malgun Gothic" w:cs="Times"/>
          <w:lang w:eastAsia="zh-CN"/>
        </w:rPr>
      </w:pPr>
      <w:r>
        <w:rPr>
          <w:rFonts w:eastAsia="Malgun Gothic" w:cs="Times"/>
          <w:lang w:eastAsia="zh-CN"/>
        </w:rPr>
        <w:t xml:space="preserve">The RBs outside the UL </w:t>
      </w:r>
      <w:proofErr w:type="spellStart"/>
      <w:r>
        <w:rPr>
          <w:rFonts w:eastAsia="Malgun Gothic" w:cs="Times"/>
          <w:lang w:eastAsia="zh-CN"/>
        </w:rPr>
        <w:t>subband</w:t>
      </w:r>
      <w:proofErr w:type="spellEnd"/>
      <w:r>
        <w:rPr>
          <w:rFonts w:eastAsia="Malgun Gothic" w:cs="Times"/>
          <w:lang w:eastAsia="zh-CN"/>
        </w:rPr>
        <w:t xml:space="preserve"> can be used as either UL, or DL excluding </w:t>
      </w:r>
      <w:proofErr w:type="spellStart"/>
      <w:r>
        <w:rPr>
          <w:rFonts w:eastAsia="Malgun Gothic" w:cs="Times"/>
          <w:lang w:eastAsia="zh-CN"/>
        </w:rPr>
        <w:t>guardband</w:t>
      </w:r>
      <w:proofErr w:type="spellEnd"/>
      <w:r>
        <w:rPr>
          <w:rFonts w:eastAsia="Malgun Gothic" w:cs="Times"/>
          <w:lang w:eastAsia="zh-CN"/>
        </w:rPr>
        <w:t xml:space="preserve">(s) if used, in the symbol from </w:t>
      </w:r>
      <w:proofErr w:type="spellStart"/>
      <w:r>
        <w:rPr>
          <w:rFonts w:eastAsia="Malgun Gothic" w:cs="Times"/>
          <w:lang w:eastAsia="zh-CN"/>
        </w:rPr>
        <w:t>gNB’s</w:t>
      </w:r>
      <w:proofErr w:type="spellEnd"/>
      <w:r>
        <w:rPr>
          <w:rFonts w:eastAsia="Malgun Gothic" w:cs="Times"/>
          <w:lang w:eastAsia="zh-CN"/>
        </w:rPr>
        <w:t xml:space="preserve"> perspective, and the transmission direction for all those RBs is the same</w:t>
      </w:r>
    </w:p>
    <w:p w14:paraId="0C67337C" w14:textId="77777777" w:rsidR="00D91F85" w:rsidRDefault="00D91F85" w:rsidP="000A7C02">
      <w:pPr>
        <w:numPr>
          <w:ilvl w:val="1"/>
          <w:numId w:val="11"/>
        </w:numPr>
        <w:tabs>
          <w:tab w:val="left" w:pos="0"/>
        </w:tabs>
        <w:spacing w:after="0"/>
        <w:ind w:left="2160"/>
        <w:rPr>
          <w:rFonts w:eastAsia="Malgun Gothic" w:cs="Times"/>
          <w:lang w:eastAsia="zh-CN"/>
        </w:rPr>
      </w:pPr>
      <w:r>
        <w:rPr>
          <w:rFonts w:eastAsia="Malgun Gothic" w:cs="Times"/>
          <w:lang w:eastAsia="zh-CN"/>
        </w:rPr>
        <w:t>FFS: SBFD aware UE behaviours</w:t>
      </w:r>
    </w:p>
    <w:p w14:paraId="6E2ECF98" w14:textId="77777777" w:rsidR="00D91F85" w:rsidRDefault="00D91F85" w:rsidP="000A7C02">
      <w:pPr>
        <w:numPr>
          <w:ilvl w:val="1"/>
          <w:numId w:val="11"/>
        </w:numPr>
        <w:tabs>
          <w:tab w:val="left" w:pos="0"/>
        </w:tabs>
        <w:spacing w:after="0"/>
        <w:ind w:left="2160"/>
        <w:rPr>
          <w:rFonts w:eastAsia="Malgun Gothic" w:cs="Times"/>
          <w:lang w:eastAsia="zh-CN"/>
        </w:rPr>
      </w:pPr>
      <w:r>
        <w:rPr>
          <w:rFonts w:eastAsia="Malgun Gothic" w:cs="Times"/>
          <w:lang w:eastAsia="zh-CN"/>
        </w:rPr>
        <w:t xml:space="preserve">FFS: </w:t>
      </w:r>
      <w:proofErr w:type="gramStart"/>
      <w:r>
        <w:rPr>
          <w:rFonts w:eastAsia="Malgun Gothic" w:cs="Times"/>
          <w:lang w:eastAsia="zh-CN"/>
        </w:rPr>
        <w:t>Whether or not</w:t>
      </w:r>
      <w:proofErr w:type="gramEnd"/>
      <w:r>
        <w:rPr>
          <w:rFonts w:eastAsia="Malgun Gothic" w:cs="Times"/>
          <w:lang w:eastAsia="zh-CN"/>
        </w:rPr>
        <w:t xml:space="preserve"> signalling of </w:t>
      </w:r>
      <w:proofErr w:type="spellStart"/>
      <w:r>
        <w:rPr>
          <w:rFonts w:eastAsia="Malgun Gothic" w:cs="Times"/>
          <w:lang w:eastAsia="zh-CN"/>
        </w:rPr>
        <w:t>guardband</w:t>
      </w:r>
      <w:proofErr w:type="spellEnd"/>
      <w:r>
        <w:rPr>
          <w:rFonts w:eastAsia="Malgun Gothic" w:cs="Times"/>
          <w:lang w:eastAsia="zh-CN"/>
        </w:rPr>
        <w:t>(s) is needed</w:t>
      </w:r>
    </w:p>
    <w:p w14:paraId="14DEF93A" w14:textId="77777777" w:rsidR="00D91F85" w:rsidRDefault="00D91F85" w:rsidP="000A7C02">
      <w:pPr>
        <w:numPr>
          <w:ilvl w:val="0"/>
          <w:numId w:val="11"/>
        </w:numPr>
        <w:tabs>
          <w:tab w:val="left" w:pos="0"/>
        </w:tabs>
        <w:spacing w:after="0"/>
        <w:ind w:left="1440"/>
        <w:rPr>
          <w:rFonts w:eastAsia="Malgun Gothic" w:cs="Times"/>
          <w:lang w:eastAsia="zh-CN"/>
        </w:rPr>
      </w:pPr>
      <w:r>
        <w:rPr>
          <w:rFonts w:eastAsia="Malgun Gothic" w:cs="Times"/>
          <w:lang w:eastAsia="zh-CN"/>
        </w:rPr>
        <w:t xml:space="preserve">FFS: </w:t>
      </w:r>
      <w:proofErr w:type="gramStart"/>
      <w:r>
        <w:rPr>
          <w:rFonts w:eastAsia="Malgun Gothic" w:cs="Times"/>
          <w:lang w:eastAsia="zh-CN"/>
        </w:rPr>
        <w:t>Whether or not</w:t>
      </w:r>
      <w:proofErr w:type="gramEnd"/>
      <w:r>
        <w:rPr>
          <w:rFonts w:eastAsia="Malgun Gothic" w:cs="Times"/>
          <w:lang w:eastAsia="zh-CN"/>
        </w:rPr>
        <w:t xml:space="preserve"> the symbol can be converted to a DL-only symbol</w:t>
      </w:r>
    </w:p>
    <w:p w14:paraId="490BD50D" w14:textId="77777777" w:rsidR="00D91F85" w:rsidRDefault="00D91F85" w:rsidP="000A7C02">
      <w:pPr>
        <w:numPr>
          <w:ilvl w:val="0"/>
          <w:numId w:val="11"/>
        </w:numPr>
        <w:tabs>
          <w:tab w:val="left" w:pos="0"/>
        </w:tabs>
        <w:spacing w:after="0"/>
        <w:ind w:left="1440"/>
        <w:rPr>
          <w:rFonts w:eastAsia="Malgun Gothic" w:cs="Times"/>
          <w:lang w:eastAsia="zh-CN"/>
        </w:rPr>
      </w:pPr>
      <w:r>
        <w:rPr>
          <w:rFonts w:eastAsia="Malgun Gothic" w:cs="Times"/>
          <w:lang w:eastAsia="zh-CN"/>
        </w:rPr>
        <w:t xml:space="preserve">Frequency locations of DL </w:t>
      </w:r>
      <w:proofErr w:type="spellStart"/>
      <w:r>
        <w:rPr>
          <w:rFonts w:eastAsia="Malgun Gothic" w:cs="Times"/>
          <w:lang w:eastAsia="zh-CN"/>
        </w:rPr>
        <w:t>subband</w:t>
      </w:r>
      <w:proofErr w:type="spellEnd"/>
      <w:r>
        <w:rPr>
          <w:rFonts w:eastAsia="Malgun Gothic" w:cs="Times"/>
          <w:lang w:eastAsia="zh-CN"/>
        </w:rPr>
        <w:t>(s) are known to the SBFD aware UE</w:t>
      </w:r>
    </w:p>
    <w:p w14:paraId="65F9294A" w14:textId="77777777" w:rsidR="00D91F85" w:rsidRDefault="00D91F85" w:rsidP="000A7C02">
      <w:pPr>
        <w:numPr>
          <w:ilvl w:val="0"/>
          <w:numId w:val="11"/>
        </w:numPr>
        <w:tabs>
          <w:tab w:val="left" w:pos="0"/>
        </w:tabs>
        <w:spacing w:after="0"/>
        <w:ind w:left="1440"/>
        <w:rPr>
          <w:rFonts w:eastAsia="Malgun Gothic" w:cs="Times"/>
          <w:lang w:eastAsia="zh-CN"/>
        </w:rPr>
      </w:pPr>
      <w:r>
        <w:rPr>
          <w:rFonts w:eastAsia="Malgun Gothic" w:cs="Times"/>
          <w:lang w:eastAsia="zh-CN"/>
        </w:rPr>
        <w:t xml:space="preserve">DL receptions within DL </w:t>
      </w:r>
      <w:proofErr w:type="spellStart"/>
      <w:r>
        <w:rPr>
          <w:rFonts w:eastAsia="Malgun Gothic" w:cs="Times"/>
          <w:lang w:eastAsia="zh-CN"/>
        </w:rPr>
        <w:t>subband</w:t>
      </w:r>
      <w:proofErr w:type="spellEnd"/>
      <w:r>
        <w:rPr>
          <w:rFonts w:eastAsia="Malgun Gothic" w:cs="Times"/>
          <w:lang w:eastAsia="zh-CN"/>
        </w:rPr>
        <w:t>(s) are allowed in the symbol</w:t>
      </w:r>
    </w:p>
    <w:p w14:paraId="22B1E65C" w14:textId="77777777" w:rsidR="00D91F85" w:rsidRDefault="00D91F85" w:rsidP="00D91F85">
      <w:pPr>
        <w:ind w:left="720"/>
        <w:rPr>
          <w:rFonts w:eastAsia="Batang" w:cs="Times"/>
        </w:rPr>
      </w:pPr>
      <w:r>
        <w:rPr>
          <w:rFonts w:cs="Times"/>
        </w:rPr>
        <w:t xml:space="preserve">Note: UL transmissions are within active UL BWP and DL receptions are within active DL BWP in the symbol for both options. </w:t>
      </w:r>
      <w:r>
        <w:rPr>
          <w:rFonts w:eastAsia="Malgun Gothic" w:cs="Times"/>
          <w:lang w:eastAsia="zh-CN"/>
        </w:rPr>
        <w:t xml:space="preserve">For all RBs outside the UL </w:t>
      </w:r>
      <w:proofErr w:type="spellStart"/>
      <w:r>
        <w:rPr>
          <w:rFonts w:eastAsia="Malgun Gothic" w:cs="Times"/>
          <w:lang w:eastAsia="zh-CN"/>
        </w:rPr>
        <w:t>subband</w:t>
      </w:r>
      <w:proofErr w:type="spellEnd"/>
      <w:r>
        <w:rPr>
          <w:rFonts w:eastAsia="Malgun Gothic" w:cs="Times"/>
          <w:lang w:eastAsia="zh-CN"/>
        </w:rPr>
        <w:t>, UE cannot use separate RBs for DL and UL simultaneously</w:t>
      </w:r>
    </w:p>
    <w:p w14:paraId="1DDF0F2C" w14:textId="77777777" w:rsidR="00D91F85" w:rsidRDefault="00D91F85" w:rsidP="00D91F85">
      <w:pPr>
        <w:ind w:left="720"/>
        <w:rPr>
          <w:rFonts w:cs="Times"/>
        </w:rPr>
      </w:pPr>
    </w:p>
    <w:p w14:paraId="1155C3DC" w14:textId="77777777" w:rsidR="00D91F85" w:rsidRDefault="00D91F85" w:rsidP="00D91F85">
      <w:pPr>
        <w:spacing w:after="120"/>
        <w:ind w:left="720"/>
        <w:jc w:val="both"/>
        <w:rPr>
          <w:rFonts w:eastAsia="Malgun Gothic"/>
          <w:b/>
          <w:highlight w:val="green"/>
          <w:lang w:eastAsia="zh-CN"/>
        </w:rPr>
      </w:pPr>
      <w:r>
        <w:rPr>
          <w:rFonts w:eastAsia="Malgun Gothic"/>
          <w:b/>
          <w:highlight w:val="green"/>
          <w:lang w:eastAsia="zh-CN"/>
        </w:rPr>
        <w:t>Agreement</w:t>
      </w:r>
    </w:p>
    <w:p w14:paraId="22477D3B" w14:textId="77777777" w:rsidR="00D91F85" w:rsidRDefault="00D91F85" w:rsidP="00D91F85">
      <w:pPr>
        <w:spacing w:after="120"/>
        <w:ind w:left="720"/>
        <w:jc w:val="both"/>
        <w:rPr>
          <w:rFonts w:eastAsia="Microsoft YaHei"/>
          <w:lang w:eastAsia="zh-CN"/>
        </w:rPr>
      </w:pPr>
      <w:r>
        <w:rPr>
          <w:rFonts w:eastAsia="Microsoft YaHei"/>
          <w:lang w:eastAsia="zh-CN"/>
        </w:rPr>
        <w:t xml:space="preserve">Study the impact and benefits of potential enhancements to resource allocation in frequency-domain for SBFD operation, considering unaligned boundaries between resource block group(s)/reporting </w:t>
      </w:r>
      <w:proofErr w:type="spellStart"/>
      <w:r>
        <w:rPr>
          <w:rFonts w:eastAsia="Microsoft YaHei"/>
          <w:lang w:eastAsia="zh-CN"/>
        </w:rPr>
        <w:t>subband</w:t>
      </w:r>
      <w:proofErr w:type="spellEnd"/>
      <w:r>
        <w:rPr>
          <w:rFonts w:eastAsia="Microsoft YaHei"/>
          <w:lang w:eastAsia="zh-CN"/>
        </w:rPr>
        <w:t xml:space="preserve">(s) and SBFD </w:t>
      </w:r>
      <w:proofErr w:type="spellStart"/>
      <w:r>
        <w:rPr>
          <w:rFonts w:eastAsia="Microsoft YaHei"/>
          <w:lang w:eastAsia="zh-CN"/>
        </w:rPr>
        <w:t>subbands</w:t>
      </w:r>
      <w:proofErr w:type="spellEnd"/>
      <w:r>
        <w:rPr>
          <w:rFonts w:eastAsia="Microsoft YaHei"/>
          <w:lang w:eastAsia="zh-CN"/>
        </w:rPr>
        <w:t>, including</w:t>
      </w:r>
      <w:r>
        <w:rPr>
          <w:rFonts w:eastAsia="Malgun Gothic"/>
          <w:lang w:eastAsia="zh-CN"/>
        </w:rPr>
        <w:t xml:space="preserve"> at least the following:</w:t>
      </w:r>
    </w:p>
    <w:p w14:paraId="2B9BFDA7" w14:textId="77777777" w:rsidR="00D91F85" w:rsidRDefault="00D91F85" w:rsidP="000A7C02">
      <w:pPr>
        <w:pStyle w:val="ListParagraph"/>
        <w:numPr>
          <w:ilvl w:val="0"/>
          <w:numId w:val="12"/>
        </w:numPr>
        <w:suppressAutoHyphens/>
        <w:spacing w:after="50"/>
        <w:ind w:left="1140"/>
        <w:contextualSpacing w:val="0"/>
        <w:rPr>
          <w:rFonts w:eastAsia="Malgun Gothic"/>
          <w:lang w:eastAsia="x-none"/>
        </w:rPr>
      </w:pPr>
      <w:r>
        <w:rPr>
          <w:rFonts w:eastAsia="Malgun Gothic"/>
        </w:rPr>
        <w:t>RBG for PDSCH RA type 0</w:t>
      </w:r>
    </w:p>
    <w:p w14:paraId="1A5EB282" w14:textId="77777777" w:rsidR="00D91F85" w:rsidRDefault="00D91F85" w:rsidP="000A7C02">
      <w:pPr>
        <w:pStyle w:val="ListParagraph"/>
        <w:numPr>
          <w:ilvl w:val="0"/>
          <w:numId w:val="12"/>
        </w:numPr>
        <w:suppressAutoHyphens/>
        <w:spacing w:after="50"/>
        <w:ind w:left="1140"/>
        <w:contextualSpacing w:val="0"/>
        <w:rPr>
          <w:rFonts w:eastAsia="Malgun Gothic"/>
        </w:rPr>
      </w:pPr>
      <w:r>
        <w:rPr>
          <w:rFonts w:eastAsia="Malgun Gothic"/>
        </w:rPr>
        <w:t>CSI reporting configuration</w:t>
      </w:r>
    </w:p>
    <w:p w14:paraId="3DF2D99A" w14:textId="77777777" w:rsidR="00D91F85" w:rsidRDefault="00D91F85" w:rsidP="000A7C02">
      <w:pPr>
        <w:pStyle w:val="ListParagraph"/>
        <w:numPr>
          <w:ilvl w:val="0"/>
          <w:numId w:val="12"/>
        </w:numPr>
        <w:suppressAutoHyphens/>
        <w:spacing w:after="50"/>
        <w:ind w:left="1140"/>
        <w:contextualSpacing w:val="0"/>
        <w:rPr>
          <w:rFonts w:eastAsia="Malgun Gothic"/>
          <w:color w:val="FF0000"/>
        </w:rPr>
      </w:pPr>
      <w:r>
        <w:rPr>
          <w:rFonts w:eastAsia="Malgun Gothic"/>
          <w:color w:val="FF0000"/>
        </w:rPr>
        <w:t>CSI-RS resource configuration</w:t>
      </w:r>
    </w:p>
    <w:p w14:paraId="2892C183" w14:textId="77777777" w:rsidR="00D91F85" w:rsidRDefault="00D91F85" w:rsidP="000A7C02">
      <w:pPr>
        <w:pStyle w:val="ListParagraph"/>
        <w:numPr>
          <w:ilvl w:val="0"/>
          <w:numId w:val="12"/>
        </w:numPr>
        <w:suppressAutoHyphens/>
        <w:spacing w:after="50"/>
        <w:ind w:left="1140"/>
        <w:contextualSpacing w:val="0"/>
        <w:rPr>
          <w:rFonts w:eastAsia="Malgun Gothic"/>
        </w:rPr>
      </w:pPr>
      <w:r>
        <w:rPr>
          <w:rFonts w:eastAsia="Malgun Gothic"/>
        </w:rPr>
        <w:t>PRG of PDSCH</w:t>
      </w:r>
    </w:p>
    <w:p w14:paraId="21168CE4" w14:textId="77777777" w:rsidR="00D91F85" w:rsidRDefault="00D91F85" w:rsidP="00D91F85">
      <w:pPr>
        <w:rPr>
          <w:rFonts w:eastAsia="Batang"/>
          <w:lang w:eastAsia="ko-KR"/>
        </w:rPr>
      </w:pPr>
    </w:p>
    <w:p w14:paraId="3FD1ACF7" w14:textId="4FF1BE1F" w:rsidR="00D913CE" w:rsidRDefault="003D7D15" w:rsidP="004D5BF4">
      <w:pPr>
        <w:rPr>
          <w:rFonts w:eastAsia="MS Mincho"/>
          <w:lang w:val="en-US"/>
        </w:rPr>
      </w:pPr>
      <w:r>
        <w:rPr>
          <w:rFonts w:eastAsia="MS Mincho"/>
          <w:lang w:val="en-US"/>
        </w:rPr>
        <w:t xml:space="preserve">This contribution discusses some considerations on </w:t>
      </w:r>
      <w:r w:rsidR="000079FC">
        <w:rPr>
          <w:rFonts w:eastAsia="MS Mincho"/>
          <w:lang w:val="en-US"/>
        </w:rPr>
        <w:t xml:space="preserve">using non-overlapping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7068BE4" w14:textId="1717E78B" w:rsidR="004B0DC8" w:rsidRDefault="004B0DC8" w:rsidP="004B0DC8">
      <w:pPr>
        <w:pStyle w:val="Heading2"/>
        <w:numPr>
          <w:ilvl w:val="1"/>
          <w:numId w:val="5"/>
        </w:numPr>
        <w:rPr>
          <w:lang w:eastAsia="zh-CN"/>
        </w:rPr>
      </w:pPr>
      <w:r>
        <w:rPr>
          <w:lang w:eastAsia="zh-CN"/>
        </w:rPr>
        <w:t xml:space="preserve">SBFD </w:t>
      </w:r>
      <w:r w:rsidR="00CA70AA">
        <w:rPr>
          <w:lang w:eastAsia="zh-CN"/>
        </w:rPr>
        <w:t>Configurations</w:t>
      </w:r>
    </w:p>
    <w:p w14:paraId="05B545E1" w14:textId="72D41F37" w:rsidR="001C585F" w:rsidRDefault="00834517" w:rsidP="004B0DC8">
      <w:pPr>
        <w:spacing w:after="0"/>
        <w:rPr>
          <w:rFonts w:eastAsia="Batang" w:cstheme="minorBidi"/>
          <w:lang w:eastAsia="zh-CN"/>
        </w:rPr>
      </w:pPr>
      <w:r>
        <w:rPr>
          <w:rFonts w:eastAsia="Batang" w:cstheme="minorBidi"/>
          <w:lang w:eastAsia="zh-CN"/>
        </w:rPr>
        <w:t xml:space="preserve">It was agreed that the SBFD locations are semi-statically configured.  </w:t>
      </w:r>
      <w:r w:rsidR="00A12BD9">
        <w:rPr>
          <w:rFonts w:eastAsia="Batang" w:cstheme="minorBidi"/>
          <w:lang w:eastAsia="zh-CN"/>
        </w:rPr>
        <w:t xml:space="preserve">Knowing the SBFD locations a-priori allows the UE to configure and benefit from </w:t>
      </w:r>
      <w:proofErr w:type="spellStart"/>
      <w:r w:rsidR="00A12BD9">
        <w:rPr>
          <w:rFonts w:eastAsia="Batang" w:cstheme="minorBidi"/>
          <w:lang w:eastAsia="zh-CN"/>
        </w:rPr>
        <w:t>subband</w:t>
      </w:r>
      <w:proofErr w:type="spellEnd"/>
      <w:r w:rsidR="00A12BD9">
        <w:rPr>
          <w:rFonts w:eastAsia="Batang" w:cstheme="minorBidi"/>
          <w:lang w:eastAsia="zh-CN"/>
        </w:rPr>
        <w:t xml:space="preserve"> filters to reduce</w:t>
      </w:r>
      <w:r w:rsidR="00250B34">
        <w:rPr>
          <w:rFonts w:eastAsia="Batang" w:cstheme="minorBidi"/>
          <w:lang w:eastAsia="zh-CN"/>
        </w:rPr>
        <w:t xml:space="preserve"> inter-</w:t>
      </w:r>
      <w:proofErr w:type="spellStart"/>
      <w:r w:rsidR="00250B34">
        <w:rPr>
          <w:rFonts w:eastAsia="Batang" w:cstheme="minorBidi"/>
          <w:lang w:eastAsia="zh-CN"/>
        </w:rPr>
        <w:t>subband</w:t>
      </w:r>
      <w:proofErr w:type="spellEnd"/>
      <w:r w:rsidR="00250B34">
        <w:rPr>
          <w:rFonts w:eastAsia="Batang" w:cstheme="minorBidi"/>
          <w:lang w:eastAsia="zh-CN"/>
        </w:rPr>
        <w:t xml:space="preserve"> interferences.  However, semi-statically configured SBFD locations may limit scheduling flexibility especially when the traffic changes, e.g.</w:t>
      </w:r>
      <w:r w:rsidR="00A82CAF">
        <w:rPr>
          <w:rFonts w:eastAsia="Batang" w:cstheme="minorBidi"/>
          <w:lang w:eastAsia="zh-CN"/>
        </w:rPr>
        <w:t>,</w:t>
      </w:r>
      <w:r w:rsidR="00250B34">
        <w:rPr>
          <w:rFonts w:eastAsia="Batang" w:cstheme="minorBidi"/>
          <w:lang w:eastAsia="zh-CN"/>
        </w:rPr>
        <w:t xml:space="preserve"> from UL heavy to DL heavy</w:t>
      </w:r>
      <w:r w:rsidR="002C7C0D">
        <w:rPr>
          <w:rFonts w:eastAsia="Batang" w:cstheme="minorBidi"/>
          <w:lang w:eastAsia="zh-CN"/>
        </w:rPr>
        <w:t xml:space="preserve"> and vice-versa.</w:t>
      </w:r>
      <w:r w:rsidR="00250B34">
        <w:rPr>
          <w:rFonts w:eastAsia="Batang" w:cstheme="minorBidi"/>
          <w:lang w:eastAsia="zh-CN"/>
        </w:rPr>
        <w:t xml:space="preserve">  </w:t>
      </w:r>
      <w:r w:rsidR="002869E3">
        <w:rPr>
          <w:rFonts w:eastAsia="Batang" w:cstheme="minorBidi"/>
          <w:lang w:eastAsia="zh-CN"/>
        </w:rPr>
        <w:t>It is shown in the</w:t>
      </w:r>
      <w:r w:rsidR="00894D37">
        <w:rPr>
          <w:rFonts w:eastAsia="Batang" w:cstheme="minorBidi"/>
          <w:lang w:eastAsia="zh-CN"/>
        </w:rPr>
        <w:t xml:space="preserve"> system level simulation results in </w:t>
      </w:r>
      <w:r w:rsidR="00DB01D9">
        <w:rPr>
          <w:rFonts w:eastAsia="Batang" w:cstheme="minorBidi"/>
          <w:lang w:eastAsia="zh-CN"/>
        </w:rPr>
        <w:t>[</w:t>
      </w:r>
      <w:r>
        <w:rPr>
          <w:rFonts w:eastAsia="Batang" w:cstheme="minorBidi"/>
          <w:lang w:eastAsia="zh-CN"/>
        </w:rPr>
        <w:t>1</w:t>
      </w:r>
      <w:r w:rsidR="002869E3">
        <w:rPr>
          <w:rFonts w:eastAsia="Batang" w:cstheme="minorBidi"/>
          <w:lang w:eastAsia="zh-CN"/>
        </w:rPr>
        <w:t xml:space="preserve">] that </w:t>
      </w:r>
      <w:r w:rsidR="00DB01D9">
        <w:rPr>
          <w:rFonts w:eastAsia="Batang" w:cstheme="minorBidi"/>
          <w:lang w:eastAsia="zh-CN"/>
        </w:rPr>
        <w:t xml:space="preserve">semi-statically configuring the frequency resources for DL </w:t>
      </w:r>
      <w:proofErr w:type="spellStart"/>
      <w:r w:rsidR="00DB01D9">
        <w:rPr>
          <w:rFonts w:eastAsia="Batang" w:cstheme="minorBidi"/>
          <w:lang w:eastAsia="zh-CN"/>
        </w:rPr>
        <w:t>subband</w:t>
      </w:r>
      <w:proofErr w:type="spellEnd"/>
      <w:r w:rsidR="00DB01D9">
        <w:rPr>
          <w:rFonts w:eastAsia="Batang" w:cstheme="minorBidi"/>
          <w:lang w:eastAsia="zh-CN"/>
        </w:rPr>
        <w:t xml:space="preserve"> </w:t>
      </w:r>
      <w:r w:rsidR="00687432">
        <w:rPr>
          <w:rFonts w:eastAsia="Batang" w:cstheme="minorBidi"/>
          <w:lang w:eastAsia="zh-CN"/>
        </w:rPr>
        <w:t>may</w:t>
      </w:r>
      <w:r w:rsidR="006D227A">
        <w:rPr>
          <w:rFonts w:eastAsia="Batang" w:cstheme="minorBidi"/>
          <w:lang w:eastAsia="zh-CN"/>
        </w:rPr>
        <w:t xml:space="preserve"> lead to major DL throughput losses if the DL </w:t>
      </w:r>
      <w:proofErr w:type="spellStart"/>
      <w:r w:rsidR="006D227A">
        <w:rPr>
          <w:rFonts w:eastAsia="Batang" w:cstheme="minorBidi"/>
          <w:lang w:eastAsia="zh-CN"/>
        </w:rPr>
        <w:t>subband</w:t>
      </w:r>
      <w:proofErr w:type="spellEnd"/>
      <w:r w:rsidR="006D227A">
        <w:rPr>
          <w:rFonts w:eastAsia="Batang" w:cstheme="minorBidi"/>
          <w:lang w:eastAsia="zh-CN"/>
        </w:rPr>
        <w:t xml:space="preserve"> size is under configured </w:t>
      </w:r>
      <w:r w:rsidR="00E8689B">
        <w:rPr>
          <w:rFonts w:eastAsia="Batang" w:cstheme="minorBidi"/>
          <w:lang w:eastAsia="zh-CN"/>
        </w:rPr>
        <w:t>for the traffic load.</w:t>
      </w:r>
      <w:r w:rsidR="00687432">
        <w:rPr>
          <w:rFonts w:eastAsia="Batang" w:cstheme="minorBidi"/>
          <w:lang w:eastAsia="zh-CN"/>
        </w:rPr>
        <w:t xml:space="preserve"> </w:t>
      </w:r>
      <w:r w:rsidR="00A552E0">
        <w:rPr>
          <w:rFonts w:eastAsia="Batang" w:cstheme="minorBidi"/>
          <w:lang w:eastAsia="zh-CN"/>
        </w:rPr>
        <w:t xml:space="preserve"> </w:t>
      </w:r>
      <w:r w:rsidR="00250B34">
        <w:rPr>
          <w:rFonts w:eastAsia="Batang" w:cstheme="minorBidi"/>
          <w:lang w:eastAsia="zh-CN"/>
        </w:rPr>
        <w:t>Hence, having a mechanism to dynamically change the SBFD location is beneficial.</w:t>
      </w:r>
    </w:p>
    <w:p w14:paraId="6D0BCC37" w14:textId="78A652C3" w:rsidR="00250B34" w:rsidRDefault="00250B34" w:rsidP="004B0DC8">
      <w:pPr>
        <w:spacing w:after="0"/>
        <w:rPr>
          <w:rFonts w:eastAsia="Batang" w:cstheme="minorBidi"/>
          <w:lang w:eastAsia="zh-CN"/>
        </w:rPr>
      </w:pPr>
    </w:p>
    <w:p w14:paraId="1FC1FB8D" w14:textId="28A69D98" w:rsidR="00250B34" w:rsidRPr="00250B34" w:rsidRDefault="00250B34" w:rsidP="004B0DC8">
      <w:pPr>
        <w:spacing w:after="0"/>
        <w:rPr>
          <w:rFonts w:eastAsia="Batang" w:cstheme="minorBidi"/>
          <w:b/>
          <w:bCs/>
          <w:lang w:eastAsia="zh-CN"/>
        </w:rPr>
      </w:pPr>
      <w:r w:rsidRPr="00250B34">
        <w:rPr>
          <w:rFonts w:eastAsia="Batang" w:cstheme="minorBidi"/>
          <w:b/>
          <w:bCs/>
          <w:lang w:eastAsia="zh-CN"/>
        </w:rPr>
        <w:t xml:space="preserve">Proposal </w:t>
      </w:r>
      <w:r w:rsidR="00CA70AA">
        <w:rPr>
          <w:rFonts w:eastAsia="Batang" w:cstheme="minorBidi"/>
          <w:b/>
          <w:bCs/>
          <w:lang w:eastAsia="zh-CN"/>
        </w:rPr>
        <w:t>1</w:t>
      </w:r>
      <w:r w:rsidRPr="00250B34">
        <w:rPr>
          <w:rFonts w:eastAsia="Batang" w:cstheme="minorBidi"/>
          <w:b/>
          <w:bCs/>
          <w:lang w:eastAsia="zh-CN"/>
        </w:rPr>
        <w:t>: Support dynamic configuration of SBFD locations.</w:t>
      </w:r>
    </w:p>
    <w:p w14:paraId="7323CE33" w14:textId="3FAA6CF1" w:rsidR="00250B34" w:rsidRDefault="00250B34" w:rsidP="004B0DC8">
      <w:pPr>
        <w:spacing w:after="0"/>
        <w:rPr>
          <w:rFonts w:eastAsia="Batang" w:cstheme="minorBidi"/>
          <w:lang w:eastAsia="zh-CN"/>
        </w:rPr>
      </w:pPr>
    </w:p>
    <w:p w14:paraId="0822417B" w14:textId="2536BCB0" w:rsidR="00250B34" w:rsidRDefault="00250B34" w:rsidP="004B0DC8">
      <w:pPr>
        <w:spacing w:after="0"/>
        <w:rPr>
          <w:rFonts w:eastAsia="Batang" w:cstheme="minorBidi"/>
          <w:lang w:eastAsia="zh-CN"/>
        </w:rPr>
      </w:pPr>
    </w:p>
    <w:p w14:paraId="3FF17DD6" w14:textId="71639867" w:rsidR="00250B34" w:rsidRDefault="00250B34" w:rsidP="004B0DC8">
      <w:pPr>
        <w:spacing w:after="0"/>
        <w:rPr>
          <w:rFonts w:eastAsia="Batang" w:cstheme="minorBidi"/>
          <w:lang w:eastAsia="zh-CN"/>
        </w:rPr>
      </w:pPr>
      <w:r>
        <w:rPr>
          <w:rFonts w:eastAsia="Batang" w:cstheme="minorBidi"/>
          <w:lang w:eastAsia="zh-CN"/>
        </w:rPr>
        <w:t>In the legacy method, the Slot Format can be configured semi-statically and dynamically</w:t>
      </w:r>
      <w:r w:rsidR="00CA70AA">
        <w:rPr>
          <w:rFonts w:eastAsia="Batang" w:cstheme="minorBidi"/>
          <w:lang w:eastAsia="zh-CN"/>
        </w:rPr>
        <w:t>, where in the semi-static case it can be signalled in the SIBs and UE dedicated RRC configurations.</w:t>
      </w:r>
      <w:r>
        <w:rPr>
          <w:rFonts w:eastAsia="Batang" w:cstheme="minorBidi"/>
          <w:lang w:eastAsia="zh-CN"/>
        </w:rPr>
        <w:t xml:space="preserve">  </w:t>
      </w:r>
      <w:r w:rsidR="00CA70AA">
        <w:rPr>
          <w:rFonts w:eastAsia="Batang" w:cstheme="minorBidi"/>
          <w:lang w:eastAsia="zh-CN"/>
        </w:rPr>
        <w:t xml:space="preserve">A similar signalling as in the signalling for Slot Format can be used for SBFD, where SBFD formats can be configured semi-statically followed by dynamic indication using </w:t>
      </w:r>
      <w:r>
        <w:rPr>
          <w:rFonts w:eastAsia="Batang" w:cstheme="minorBidi"/>
          <w:lang w:eastAsia="zh-CN"/>
        </w:rPr>
        <w:t xml:space="preserve">SFI.  SFI is a GC-DCI and is typically broadcast prior to any scheduling, which allows the UE to re-configure its </w:t>
      </w:r>
      <w:proofErr w:type="spellStart"/>
      <w:r>
        <w:rPr>
          <w:rFonts w:eastAsia="Batang" w:cstheme="minorBidi"/>
          <w:lang w:eastAsia="zh-CN"/>
        </w:rPr>
        <w:t>subband</w:t>
      </w:r>
      <w:proofErr w:type="spellEnd"/>
      <w:r>
        <w:rPr>
          <w:rFonts w:eastAsia="Batang" w:cstheme="minorBidi"/>
          <w:lang w:eastAsia="zh-CN"/>
        </w:rPr>
        <w:t xml:space="preserve"> filters (if implemented).  </w:t>
      </w:r>
      <w:r w:rsidR="0009411A">
        <w:rPr>
          <w:rFonts w:eastAsia="Batang" w:cstheme="minorBidi"/>
          <w:lang w:eastAsia="zh-CN"/>
        </w:rPr>
        <w:t>The reserve</w:t>
      </w:r>
      <w:r w:rsidR="002C7C0D">
        <w:rPr>
          <w:rFonts w:eastAsia="Batang" w:cstheme="minorBidi"/>
          <w:lang w:eastAsia="zh-CN"/>
        </w:rPr>
        <w:t>d</w:t>
      </w:r>
      <w:r w:rsidR="0009411A">
        <w:rPr>
          <w:rFonts w:eastAsia="Batang" w:cstheme="minorBidi"/>
          <w:lang w:eastAsia="zh-CN"/>
        </w:rPr>
        <w:t xml:space="preserve"> indices in the SFI, i.e., indices 56-254, can be used to indicate SBFD formats.</w:t>
      </w:r>
    </w:p>
    <w:p w14:paraId="526934CB" w14:textId="77777777" w:rsidR="00250B34" w:rsidRDefault="00250B34" w:rsidP="004B0DC8">
      <w:pPr>
        <w:spacing w:after="0"/>
        <w:rPr>
          <w:rFonts w:eastAsia="Batang" w:cstheme="minorBidi"/>
          <w:lang w:eastAsia="zh-CN"/>
        </w:rPr>
      </w:pPr>
    </w:p>
    <w:p w14:paraId="4E306C5D" w14:textId="21AB43F7" w:rsidR="007314EB" w:rsidRPr="0009411A" w:rsidRDefault="0009411A" w:rsidP="004B0DC8">
      <w:pPr>
        <w:spacing w:after="0"/>
        <w:rPr>
          <w:b/>
          <w:bCs/>
        </w:rPr>
      </w:pPr>
      <w:r w:rsidRPr="0009411A">
        <w:rPr>
          <w:rFonts w:eastAsia="Batang" w:cstheme="minorBidi"/>
          <w:b/>
          <w:bCs/>
          <w:lang w:eastAsia="zh-CN"/>
        </w:rPr>
        <w:t xml:space="preserve">Proposal </w:t>
      </w:r>
      <w:r w:rsidR="00CA70AA">
        <w:rPr>
          <w:rFonts w:eastAsia="Batang" w:cstheme="minorBidi"/>
          <w:b/>
          <w:bCs/>
          <w:lang w:eastAsia="zh-CN"/>
        </w:rPr>
        <w:t>2</w:t>
      </w:r>
      <w:r w:rsidRPr="0009411A">
        <w:rPr>
          <w:rFonts w:eastAsia="Batang" w:cstheme="minorBidi"/>
          <w:b/>
          <w:bCs/>
          <w:lang w:eastAsia="zh-CN"/>
        </w:rPr>
        <w:t>: Use reserved indices in the SFI, i.e., indices 56-254, to indicate SBFD formats.</w:t>
      </w:r>
    </w:p>
    <w:p w14:paraId="15125FB1" w14:textId="425B1639" w:rsidR="00BE688F" w:rsidRDefault="00BE688F" w:rsidP="006328D4"/>
    <w:p w14:paraId="3B706B17" w14:textId="77777777" w:rsidR="00CA70AA" w:rsidRPr="003E601F" w:rsidRDefault="00CA70AA" w:rsidP="006328D4"/>
    <w:p w14:paraId="5999B37B" w14:textId="6BA149EB" w:rsidR="006328D4" w:rsidRDefault="00867EC9" w:rsidP="006328D4">
      <w:pPr>
        <w:pStyle w:val="Heading2"/>
        <w:numPr>
          <w:ilvl w:val="1"/>
          <w:numId w:val="5"/>
        </w:numPr>
        <w:rPr>
          <w:lang w:eastAsia="zh-CN"/>
        </w:rPr>
      </w:pPr>
      <w:r>
        <w:rPr>
          <w:lang w:eastAsia="zh-CN"/>
        </w:rPr>
        <w:t xml:space="preserve">Frequency Domain </w:t>
      </w:r>
      <w:r w:rsidR="006328D4">
        <w:rPr>
          <w:lang w:eastAsia="zh-CN"/>
        </w:rPr>
        <w:t xml:space="preserve">Resource </w:t>
      </w:r>
      <w:r>
        <w:rPr>
          <w:lang w:eastAsia="zh-CN"/>
        </w:rPr>
        <w:t>Assignment</w:t>
      </w:r>
    </w:p>
    <w:p w14:paraId="37690181" w14:textId="254EDF62" w:rsidR="00EF2220" w:rsidRDefault="00EF2220" w:rsidP="218782AA">
      <w:pPr>
        <w:spacing w:after="0"/>
        <w:rPr>
          <w:rFonts w:eastAsia="Batang" w:cstheme="minorBidi"/>
          <w:lang w:eastAsia="zh-CN"/>
        </w:rPr>
      </w:pPr>
      <w:r w:rsidRPr="218782AA">
        <w:rPr>
          <w:rFonts w:eastAsia="Batang" w:cstheme="minorBidi"/>
          <w:lang w:eastAsia="zh-CN"/>
        </w:rPr>
        <w:t>In the legacy system, Resource Blocks (RB) for a PDSCH or PUSCH are allocated using either FDRA Type 0 or FDRA Type 1.  FDRA Type 0 uses an RBG bitmap that can indicate discontinuous RBs for a PDSCH or PUSCH</w:t>
      </w:r>
      <w:r w:rsidR="00B75322" w:rsidRPr="218782AA">
        <w:rPr>
          <w:rFonts w:eastAsia="Batang" w:cstheme="minorBidi"/>
          <w:lang w:eastAsia="zh-CN"/>
        </w:rPr>
        <w:t xml:space="preserve"> whilst FDRA Type 1 allocates </w:t>
      </w:r>
      <w:r w:rsidR="00572541" w:rsidRPr="218782AA">
        <w:rPr>
          <w:rFonts w:eastAsia="Batang" w:cstheme="minorBidi"/>
          <w:lang w:eastAsia="zh-CN"/>
        </w:rPr>
        <w:t>a set of contiguous</w:t>
      </w:r>
      <w:r w:rsidR="00B75322" w:rsidRPr="218782AA">
        <w:rPr>
          <w:rFonts w:eastAsia="Batang" w:cstheme="minorBidi"/>
          <w:lang w:eastAsia="zh-CN"/>
        </w:rPr>
        <w:t xml:space="preserve"> RBs </w:t>
      </w:r>
      <w:r w:rsidR="00572541" w:rsidRPr="218782AA">
        <w:rPr>
          <w:rFonts w:eastAsia="Batang" w:cstheme="minorBidi"/>
          <w:lang w:eastAsia="zh-CN"/>
        </w:rPr>
        <w:t>by indicating the starting RB and the number of RBs occupied by the PDSCH or PUSCH.</w:t>
      </w:r>
    </w:p>
    <w:p w14:paraId="020C5361" w14:textId="77777777" w:rsidR="00EF2220" w:rsidRDefault="00EF2220" w:rsidP="00E74A6B">
      <w:pPr>
        <w:spacing w:after="0"/>
        <w:rPr>
          <w:rFonts w:eastAsia="Batang" w:cstheme="minorHAnsi"/>
          <w:lang w:eastAsia="zh-CN"/>
        </w:rPr>
      </w:pPr>
    </w:p>
    <w:p w14:paraId="52FAD209" w14:textId="4CCA4A11" w:rsidR="00EF2220" w:rsidRDefault="00EF2220" w:rsidP="218782AA">
      <w:pPr>
        <w:spacing w:after="0"/>
        <w:rPr>
          <w:rFonts w:eastAsia="Batang" w:cstheme="minorBidi"/>
          <w:lang w:eastAsia="zh-CN"/>
        </w:rPr>
      </w:pPr>
      <w:r w:rsidRPr="218782AA">
        <w:rPr>
          <w:rFonts w:eastAsia="Batang" w:cstheme="minorBidi"/>
          <w:lang w:eastAsia="zh-CN"/>
        </w:rPr>
        <w:t xml:space="preserve">One of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configurations considered consists of 2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and an UL </w:t>
      </w:r>
      <w:proofErr w:type="spellStart"/>
      <w:r w:rsidRPr="218782AA">
        <w:rPr>
          <w:rFonts w:eastAsia="Batang" w:cstheme="minorBidi"/>
          <w:lang w:eastAsia="zh-CN"/>
        </w:rPr>
        <w:t>subband</w:t>
      </w:r>
      <w:proofErr w:type="spellEnd"/>
      <w:r w:rsidRPr="218782AA">
        <w:rPr>
          <w:rFonts w:eastAsia="Batang" w:cstheme="minorBidi"/>
          <w:lang w:eastAsia="zh-CN"/>
        </w:rPr>
        <w:t xml:space="preserve">, i.e. </w:t>
      </w:r>
      <w:r w:rsidR="00D93D5C">
        <w:rPr>
          <w:rFonts w:eastAsia="Batang" w:cstheme="minorBidi"/>
          <w:lang w:eastAsia="zh-CN"/>
        </w:rPr>
        <w:t>{DUD}</w:t>
      </w:r>
      <w:r w:rsidRPr="218782AA">
        <w:rPr>
          <w:rFonts w:eastAsia="Batang" w:cstheme="minorBidi"/>
          <w:lang w:eastAsia="zh-CN"/>
        </w:rPr>
        <w:t xml:space="preserve">, where the UL </w:t>
      </w:r>
      <w:proofErr w:type="spellStart"/>
      <w:r w:rsidRPr="218782AA">
        <w:rPr>
          <w:rFonts w:eastAsia="Batang" w:cstheme="minorBidi"/>
          <w:lang w:eastAsia="zh-CN"/>
        </w:rPr>
        <w:t>subband</w:t>
      </w:r>
      <w:proofErr w:type="spellEnd"/>
      <w:r w:rsidRPr="218782AA">
        <w:rPr>
          <w:rFonts w:eastAsia="Batang" w:cstheme="minorBidi"/>
          <w:lang w:eastAsia="zh-CN"/>
        </w:rPr>
        <w:t xml:space="preserve"> is between the two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as shown in </w:t>
      </w:r>
      <w:r w:rsidRPr="218782AA">
        <w:rPr>
          <w:rFonts w:eastAsia="Batang" w:cstheme="minorBidi"/>
          <w:lang w:eastAsia="zh-CN"/>
        </w:rPr>
        <w:fldChar w:fldCharType="begin"/>
      </w:r>
      <w:r w:rsidRPr="218782AA">
        <w:rPr>
          <w:rFonts w:eastAsia="Batang" w:cstheme="minorBidi"/>
          <w:lang w:eastAsia="zh-CN"/>
        </w:rPr>
        <w:instrText xml:space="preserve"> REF _Ref109148072 \h </w:instrText>
      </w:r>
      <w:r w:rsidRPr="218782AA">
        <w:rPr>
          <w:rFonts w:eastAsia="Batang" w:cstheme="minorBidi"/>
          <w:lang w:eastAsia="zh-CN"/>
        </w:rPr>
      </w:r>
      <w:r w:rsidRPr="218782AA">
        <w:rPr>
          <w:rFonts w:eastAsia="Batang" w:cstheme="minorBidi"/>
          <w:lang w:eastAsia="zh-CN"/>
        </w:rPr>
        <w:fldChar w:fldCharType="separate"/>
      </w:r>
      <w:r w:rsidR="00D36424">
        <w:t xml:space="preserve">Figure </w:t>
      </w:r>
      <w:r w:rsidR="00D36424">
        <w:rPr>
          <w:noProof/>
        </w:rPr>
        <w:t>1</w:t>
      </w:r>
      <w:r w:rsidRPr="218782AA">
        <w:rPr>
          <w:rFonts w:eastAsia="Batang" w:cstheme="minorBidi"/>
          <w:lang w:eastAsia="zh-CN"/>
        </w:rPr>
        <w:fldChar w:fldCharType="end"/>
      </w:r>
      <w:r w:rsidRPr="218782AA">
        <w:rPr>
          <w:rFonts w:eastAsia="Batang" w:cstheme="minorBidi"/>
          <w:lang w:eastAsia="zh-CN"/>
        </w:rPr>
        <w:t xml:space="preserve">.  </w:t>
      </w:r>
      <w:r w:rsidR="00175576" w:rsidRPr="218782AA">
        <w:rPr>
          <w:rFonts w:eastAsia="Batang" w:cstheme="minorBidi"/>
          <w:lang w:eastAsia="zh-CN"/>
        </w:rPr>
        <w:t xml:space="preserve">Since FDRA Type 1 can only allocate a set of contiguous RBs for a PDSCH, it cannot allocate a PDSCH that occupies both DL </w:t>
      </w:r>
      <w:proofErr w:type="spellStart"/>
      <w:r w:rsidR="00175576" w:rsidRPr="218782AA">
        <w:rPr>
          <w:rFonts w:eastAsia="Batang" w:cstheme="minorBidi"/>
          <w:lang w:eastAsia="zh-CN"/>
        </w:rPr>
        <w:t>subbands</w:t>
      </w:r>
      <w:proofErr w:type="spellEnd"/>
      <w:r w:rsidR="00175576" w:rsidRPr="218782AA">
        <w:rPr>
          <w:rFonts w:eastAsia="Batang" w:cstheme="minorBidi"/>
          <w:lang w:eastAsia="zh-CN"/>
        </w:rPr>
        <w:t xml:space="preserve">, </w:t>
      </w:r>
      <w:proofErr w:type="gramStart"/>
      <w:r w:rsidR="00175576" w:rsidRPr="218782AA">
        <w:rPr>
          <w:rFonts w:eastAsia="Batang" w:cstheme="minorBidi"/>
          <w:lang w:eastAsia="zh-CN"/>
        </w:rPr>
        <w:t>i.e.</w:t>
      </w:r>
      <w:proofErr w:type="gramEnd"/>
      <w:r w:rsidR="00175576" w:rsidRPr="218782AA">
        <w:rPr>
          <w:rFonts w:eastAsia="Batang" w:cstheme="minorBidi"/>
          <w:lang w:eastAsia="zh-CN"/>
        </w:rPr>
        <w:t xml:space="preserve"> </w:t>
      </w:r>
      <w:r w:rsidR="00B4350E" w:rsidRPr="218782AA">
        <w:rPr>
          <w:rFonts w:eastAsia="Batang" w:cstheme="minorBidi"/>
          <w:lang w:eastAsia="zh-CN"/>
        </w:rPr>
        <w:t xml:space="preserve">DL </w:t>
      </w:r>
      <w:r w:rsidR="00175576" w:rsidRPr="218782AA">
        <w:rPr>
          <w:rFonts w:eastAsia="Batang" w:cstheme="minorBidi"/>
          <w:lang w:eastAsia="zh-CN"/>
        </w:rPr>
        <w:t xml:space="preserve">Subband#1 and DL Subband#2.  </w:t>
      </w:r>
      <w:r w:rsidR="00CD5757" w:rsidRPr="218782AA">
        <w:rPr>
          <w:rFonts w:eastAsia="Batang" w:cstheme="minorBidi"/>
          <w:lang w:eastAsia="zh-CN"/>
        </w:rPr>
        <w:t xml:space="preserve">FDRA Type 0 can allocate a PDSCH to occupy RBs in both DL </w:t>
      </w:r>
      <w:proofErr w:type="spellStart"/>
      <w:proofErr w:type="gramStart"/>
      <w:r w:rsidR="00CD5757" w:rsidRPr="218782AA">
        <w:rPr>
          <w:rFonts w:eastAsia="Batang" w:cstheme="minorBidi"/>
          <w:lang w:eastAsia="zh-CN"/>
        </w:rPr>
        <w:t>subbands</w:t>
      </w:r>
      <w:proofErr w:type="spellEnd"/>
      <w:proofErr w:type="gramEnd"/>
      <w:r w:rsidR="00CD5757" w:rsidRPr="218782AA">
        <w:rPr>
          <w:rFonts w:eastAsia="Batang" w:cstheme="minorBidi"/>
          <w:lang w:eastAsia="zh-CN"/>
        </w:rPr>
        <w:t xml:space="preserve"> but it has a coarser </w:t>
      </w:r>
      <w:r w:rsidR="00CF012C" w:rsidRPr="218782AA">
        <w:rPr>
          <w:rFonts w:eastAsia="Batang" w:cstheme="minorBidi"/>
          <w:lang w:eastAsia="zh-CN"/>
        </w:rPr>
        <w:t xml:space="preserve">frequency </w:t>
      </w:r>
      <w:r w:rsidR="00CD5757" w:rsidRPr="218782AA">
        <w:rPr>
          <w:rFonts w:eastAsia="Batang" w:cstheme="minorBidi"/>
          <w:lang w:eastAsia="zh-CN"/>
        </w:rPr>
        <w:t xml:space="preserve">granularity since it allocates in units of RBG and for finer RBG granularity, </w:t>
      </w:r>
      <w:r w:rsidR="00CF012C" w:rsidRPr="218782AA">
        <w:rPr>
          <w:rFonts w:eastAsia="Batang" w:cstheme="minorBidi"/>
          <w:lang w:eastAsia="zh-CN"/>
        </w:rPr>
        <w:t xml:space="preserve">i.e. RBG Configuration#1, </w:t>
      </w:r>
      <w:r w:rsidR="00CD5757" w:rsidRPr="218782AA">
        <w:rPr>
          <w:rFonts w:eastAsia="Batang" w:cstheme="minorBidi"/>
          <w:lang w:eastAsia="zh-CN"/>
        </w:rPr>
        <w:t xml:space="preserve">it consumes more FDRA bits in the DCI compared to FDRA Type 0.  FDRA Type 0 is not supported in Fallback DCI, </w:t>
      </w:r>
      <w:proofErr w:type="gramStart"/>
      <w:r w:rsidR="00CD5757" w:rsidRPr="218782AA">
        <w:rPr>
          <w:rFonts w:eastAsia="Batang" w:cstheme="minorBidi"/>
          <w:lang w:eastAsia="zh-CN"/>
        </w:rPr>
        <w:t>i.e.</w:t>
      </w:r>
      <w:proofErr w:type="gramEnd"/>
      <w:r w:rsidR="00CD5757" w:rsidRPr="218782AA">
        <w:rPr>
          <w:rFonts w:eastAsia="Batang" w:cstheme="minorBidi"/>
          <w:lang w:eastAsia="zh-CN"/>
        </w:rPr>
        <w:t xml:space="preserve"> DCI format 1_0</w:t>
      </w:r>
      <w:r w:rsidR="00B4350E" w:rsidRPr="218782AA">
        <w:rPr>
          <w:rFonts w:eastAsia="Batang" w:cstheme="minorBidi"/>
          <w:lang w:eastAsia="zh-CN"/>
        </w:rPr>
        <w:t xml:space="preserve">, which may restrict </w:t>
      </w:r>
      <w:proofErr w:type="spellStart"/>
      <w:r w:rsidR="00B4350E" w:rsidRPr="218782AA">
        <w:rPr>
          <w:rFonts w:eastAsia="Batang" w:cstheme="minorBidi"/>
          <w:lang w:eastAsia="zh-CN"/>
        </w:rPr>
        <w:t>gNB</w:t>
      </w:r>
      <w:proofErr w:type="spellEnd"/>
      <w:r w:rsidR="00B4350E" w:rsidRPr="218782AA">
        <w:rPr>
          <w:rFonts w:eastAsia="Batang" w:cstheme="minorBidi"/>
          <w:lang w:eastAsia="zh-CN"/>
        </w:rPr>
        <w:t xml:space="preserve"> scheduler flexibility if it needs to use the Fallback DCI.</w:t>
      </w:r>
    </w:p>
    <w:p w14:paraId="602F6B9F" w14:textId="16409632" w:rsidR="00CD5757" w:rsidRDefault="00CD5757" w:rsidP="00E74A6B">
      <w:pPr>
        <w:spacing w:after="0"/>
        <w:rPr>
          <w:rFonts w:eastAsia="Batang" w:cstheme="minorHAnsi"/>
          <w:lang w:eastAsia="zh-CN"/>
        </w:rPr>
      </w:pPr>
    </w:p>
    <w:p w14:paraId="59241420" w14:textId="46FF4BE9" w:rsidR="00A5685A" w:rsidRDefault="00A5685A" w:rsidP="00E74A6B">
      <w:pPr>
        <w:spacing w:after="0"/>
        <w:rPr>
          <w:rFonts w:eastAsia="Batang" w:cstheme="minorHAnsi"/>
          <w:lang w:eastAsia="zh-CN"/>
        </w:rPr>
      </w:pPr>
    </w:p>
    <w:p w14:paraId="4B100475" w14:textId="4087DC0A" w:rsidR="007D354F" w:rsidRDefault="007D354F" w:rsidP="00E74A6B">
      <w:pPr>
        <w:spacing w:after="0"/>
        <w:rPr>
          <w:rFonts w:eastAsia="Batang" w:cstheme="minorHAnsi"/>
          <w:lang w:eastAsia="zh-CN"/>
        </w:rPr>
      </w:pPr>
    </w:p>
    <w:p w14:paraId="723C2E3F" w14:textId="6D5B4240" w:rsidR="007D354F" w:rsidRDefault="00DC401C" w:rsidP="007D354F">
      <w:pPr>
        <w:keepNext/>
        <w:spacing w:after="0"/>
        <w:jc w:val="center"/>
      </w:pPr>
      <w:r>
        <w:rPr>
          <w:noProof/>
        </w:rPr>
        <w:drawing>
          <wp:inline distT="0" distB="0" distL="0" distR="0" wp14:anchorId="4F623CD8" wp14:editId="7DACE85D">
            <wp:extent cx="4182110" cy="251206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2110" cy="2512060"/>
                    </a:xfrm>
                    <a:prstGeom prst="rect">
                      <a:avLst/>
                    </a:prstGeom>
                    <a:noFill/>
                  </pic:spPr>
                </pic:pic>
              </a:graphicData>
            </a:graphic>
          </wp:inline>
        </w:drawing>
      </w:r>
    </w:p>
    <w:p w14:paraId="371135D0" w14:textId="28A92CFB" w:rsidR="007D354F" w:rsidRDefault="007D354F" w:rsidP="007D354F">
      <w:pPr>
        <w:pStyle w:val="Caption"/>
        <w:jc w:val="center"/>
        <w:rPr>
          <w:rFonts w:eastAsia="Batang" w:cstheme="minorHAnsi"/>
          <w:lang w:eastAsia="zh-CN"/>
        </w:rPr>
      </w:pPr>
      <w:bookmarkStart w:id="2" w:name="_Ref109148072"/>
      <w:r>
        <w:t xml:space="preserve">Figure </w:t>
      </w:r>
      <w:fldSimple w:instr=" SEQ Figure \* ARABIC ">
        <w:r w:rsidR="00D36424">
          <w:rPr>
            <w:noProof/>
          </w:rPr>
          <w:t>1</w:t>
        </w:r>
      </w:fldSimple>
      <w:bookmarkEnd w:id="2"/>
      <w:r>
        <w:t xml:space="preserve">: </w:t>
      </w:r>
      <w:r w:rsidR="00D93D5C">
        <w:t>{DUD}</w:t>
      </w:r>
      <w:r>
        <w:t xml:space="preserve"> </w:t>
      </w:r>
      <w:proofErr w:type="spellStart"/>
      <w:r w:rsidR="00EB164E">
        <w:t>S</w:t>
      </w:r>
      <w:r>
        <w:t>ubband</w:t>
      </w:r>
      <w:proofErr w:type="spellEnd"/>
      <w:r>
        <w:t xml:space="preserve"> configuration</w:t>
      </w:r>
    </w:p>
    <w:p w14:paraId="7D78FABA" w14:textId="2537A496" w:rsidR="007D354F" w:rsidRDefault="007D354F" w:rsidP="00E74A6B">
      <w:pPr>
        <w:spacing w:after="0"/>
        <w:rPr>
          <w:rFonts w:eastAsia="Batang" w:cstheme="minorHAnsi"/>
          <w:lang w:eastAsia="zh-CN"/>
        </w:rPr>
      </w:pPr>
    </w:p>
    <w:p w14:paraId="62B1E170" w14:textId="68845FCE" w:rsidR="007D354F" w:rsidRPr="00CF012C" w:rsidRDefault="00CD5757" w:rsidP="218782AA">
      <w:pPr>
        <w:spacing w:after="0"/>
        <w:rPr>
          <w:rFonts w:eastAsia="Batang" w:cstheme="minorBidi"/>
          <w:b/>
          <w:bCs/>
          <w:lang w:eastAsia="zh-CN"/>
        </w:rPr>
      </w:pPr>
      <w:r w:rsidRPr="218782AA">
        <w:rPr>
          <w:rFonts w:eastAsia="Batang" w:cstheme="minorBidi"/>
          <w:b/>
          <w:bCs/>
          <w:lang w:eastAsia="zh-CN"/>
        </w:rPr>
        <w:t xml:space="preserve">Observation </w:t>
      </w:r>
      <w:r w:rsidR="00B75E8C">
        <w:rPr>
          <w:rFonts w:eastAsia="Batang" w:cstheme="minorBidi"/>
          <w:b/>
          <w:bCs/>
          <w:lang w:eastAsia="zh-CN"/>
        </w:rPr>
        <w:t>1</w:t>
      </w:r>
      <w:r w:rsidRPr="218782AA">
        <w:rPr>
          <w:rFonts w:eastAsia="Batang" w:cstheme="minorBidi"/>
          <w:b/>
          <w:bCs/>
          <w:lang w:eastAsia="zh-CN"/>
        </w:rPr>
        <w:t xml:space="preserve">: For the </w:t>
      </w:r>
      <w:r w:rsidR="00D93D5C">
        <w:rPr>
          <w:rFonts w:eastAsia="Batang" w:cstheme="minorBidi"/>
          <w:b/>
          <w:bCs/>
          <w:lang w:eastAsia="zh-CN"/>
        </w:rPr>
        <w:t xml:space="preserve">{DUD},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FDRA Type 1 cannot schedule a PDSCH to occupy both DL </w:t>
      </w:r>
      <w:proofErr w:type="spellStart"/>
      <w:r w:rsidRPr="218782AA">
        <w:rPr>
          <w:rFonts w:eastAsia="Batang" w:cstheme="minorBidi"/>
          <w:b/>
          <w:bCs/>
          <w:lang w:eastAsia="zh-CN"/>
        </w:rPr>
        <w:t>subbands</w:t>
      </w:r>
      <w:proofErr w:type="spellEnd"/>
      <w:r w:rsidRPr="218782AA">
        <w:rPr>
          <w:rFonts w:eastAsia="Batang" w:cstheme="minorBidi"/>
          <w:b/>
          <w:bCs/>
          <w:lang w:eastAsia="zh-CN"/>
        </w:rPr>
        <w:t xml:space="preserve"> since it only allocates contiguous sets of RBs for a PDSCH.</w:t>
      </w:r>
    </w:p>
    <w:p w14:paraId="3AA96873" w14:textId="1018DE54" w:rsidR="00CD5757" w:rsidRPr="00CF012C" w:rsidRDefault="00CD5757" w:rsidP="00E74A6B">
      <w:pPr>
        <w:spacing w:after="0"/>
        <w:rPr>
          <w:rFonts w:eastAsia="Batang" w:cstheme="minorHAnsi"/>
          <w:b/>
          <w:bCs/>
          <w:lang w:eastAsia="zh-CN"/>
        </w:rPr>
      </w:pPr>
    </w:p>
    <w:p w14:paraId="2515E8E0" w14:textId="2788F28C" w:rsidR="00CD5757" w:rsidRPr="00CF012C" w:rsidRDefault="00CD5757" w:rsidP="5DE5E7D1">
      <w:pPr>
        <w:spacing w:after="0"/>
        <w:rPr>
          <w:rFonts w:eastAsia="Batang" w:cstheme="minorBidi"/>
          <w:b/>
          <w:bCs/>
          <w:lang w:eastAsia="zh-CN"/>
        </w:rPr>
      </w:pPr>
      <w:r w:rsidRPr="5DE5E7D1">
        <w:rPr>
          <w:rFonts w:eastAsia="Batang" w:cstheme="minorBidi"/>
          <w:b/>
          <w:bCs/>
          <w:lang w:eastAsia="zh-CN"/>
        </w:rPr>
        <w:t xml:space="preserve">Observation </w:t>
      </w:r>
      <w:r w:rsidR="00B75E8C">
        <w:rPr>
          <w:rFonts w:eastAsia="Batang" w:cstheme="minorBidi"/>
          <w:b/>
          <w:bCs/>
          <w:lang w:eastAsia="zh-CN"/>
        </w:rPr>
        <w:t>2</w:t>
      </w:r>
      <w:r w:rsidRPr="5DE5E7D1">
        <w:rPr>
          <w:rFonts w:eastAsia="Batang" w:cstheme="minorBidi"/>
          <w:b/>
          <w:bCs/>
          <w:lang w:eastAsia="zh-CN"/>
        </w:rPr>
        <w:t xml:space="preserve">: </w:t>
      </w:r>
      <w:r w:rsidR="00A54D9F" w:rsidRPr="5DE5E7D1">
        <w:rPr>
          <w:rFonts w:eastAsia="Batang" w:cstheme="minorBidi"/>
          <w:b/>
          <w:bCs/>
          <w:lang w:eastAsia="zh-CN"/>
        </w:rPr>
        <w:t xml:space="preserve">For the </w:t>
      </w:r>
      <w:r w:rsidR="00D93D5C">
        <w:rPr>
          <w:rFonts w:eastAsia="Batang" w:cstheme="minorBidi"/>
          <w:b/>
          <w:bCs/>
          <w:lang w:eastAsia="zh-CN"/>
        </w:rPr>
        <w:t>{DUD}</w:t>
      </w:r>
      <w:r w:rsidR="00A54D9F" w:rsidRPr="5DE5E7D1">
        <w:rPr>
          <w:rFonts w:eastAsia="Batang" w:cstheme="minorBidi"/>
          <w:b/>
          <w:bCs/>
          <w:lang w:eastAsia="zh-CN"/>
        </w:rPr>
        <w:t xml:space="preserve"> </w:t>
      </w:r>
      <w:proofErr w:type="spellStart"/>
      <w:r w:rsidR="00A54D9F" w:rsidRPr="5DE5E7D1">
        <w:rPr>
          <w:rFonts w:eastAsia="Batang" w:cstheme="minorBidi"/>
          <w:b/>
          <w:bCs/>
          <w:lang w:eastAsia="zh-CN"/>
        </w:rPr>
        <w:t>subband</w:t>
      </w:r>
      <w:proofErr w:type="spellEnd"/>
      <w:r w:rsidR="00A54D9F" w:rsidRPr="5DE5E7D1">
        <w:rPr>
          <w:rFonts w:eastAsia="Batang" w:cstheme="minorBidi"/>
          <w:b/>
          <w:bCs/>
          <w:lang w:eastAsia="zh-CN"/>
        </w:rPr>
        <w:t xml:space="preserve"> configuration, FDRA Type 0 can be used to schedule a PDSCH to occupy RBs in both DL </w:t>
      </w:r>
      <w:proofErr w:type="spellStart"/>
      <w:r w:rsidR="00A54D9F" w:rsidRPr="5DE5E7D1">
        <w:rPr>
          <w:rFonts w:eastAsia="Batang" w:cstheme="minorBidi"/>
          <w:b/>
          <w:bCs/>
          <w:lang w:eastAsia="zh-CN"/>
        </w:rPr>
        <w:t>subbands</w:t>
      </w:r>
      <w:proofErr w:type="spellEnd"/>
      <w:r w:rsidR="00A54D9F" w:rsidRPr="5DE5E7D1">
        <w:rPr>
          <w:rFonts w:eastAsia="Batang" w:cstheme="minorBidi"/>
          <w:b/>
          <w:bCs/>
          <w:lang w:eastAsia="zh-CN"/>
        </w:rPr>
        <w:t xml:space="preserve">.  However, </w:t>
      </w:r>
      <w:r w:rsidR="00CF012C" w:rsidRPr="5DE5E7D1">
        <w:rPr>
          <w:rFonts w:eastAsia="Batang" w:cstheme="minorBidi"/>
          <w:b/>
          <w:bCs/>
          <w:lang w:eastAsia="zh-CN"/>
        </w:rPr>
        <w:t xml:space="preserve">since RBG is the unit of allocation, FDRA Type 0 has a </w:t>
      </w:r>
      <w:r w:rsidR="00CF012C" w:rsidRPr="5DE5E7D1">
        <w:rPr>
          <w:rFonts w:eastAsia="Batang" w:cstheme="minorBidi"/>
          <w:b/>
          <w:bCs/>
          <w:lang w:eastAsia="zh-CN"/>
        </w:rPr>
        <w:lastRenderedPageBreak/>
        <w:t>coarser frequency granularity compared to FDRA Type 1 and if the finer RBG granularity (</w:t>
      </w:r>
      <w:proofErr w:type="gramStart"/>
      <w:r w:rsidR="00CF012C" w:rsidRPr="5DE5E7D1">
        <w:rPr>
          <w:rFonts w:eastAsia="Batang" w:cstheme="minorBidi"/>
          <w:b/>
          <w:bCs/>
          <w:lang w:eastAsia="zh-CN"/>
        </w:rPr>
        <w:t>i.e.</w:t>
      </w:r>
      <w:proofErr w:type="gramEnd"/>
      <w:r w:rsidR="00CF012C" w:rsidRPr="5DE5E7D1">
        <w:rPr>
          <w:rFonts w:eastAsia="Batang" w:cstheme="minorBidi"/>
          <w:b/>
          <w:bCs/>
          <w:lang w:eastAsia="zh-CN"/>
        </w:rPr>
        <w:t xml:space="preserve"> RBG Configuration#1) is used, then FDRA Type 1 consumes more DCI bits compared to FDRA Type 0.</w:t>
      </w:r>
    </w:p>
    <w:p w14:paraId="7D23B4E7" w14:textId="5DE007F7" w:rsidR="00CF012C" w:rsidRDefault="00CF012C" w:rsidP="00E74A6B">
      <w:pPr>
        <w:spacing w:after="0"/>
        <w:rPr>
          <w:rFonts w:eastAsia="Batang" w:cstheme="minorHAnsi"/>
          <w:lang w:eastAsia="zh-CN"/>
        </w:rPr>
      </w:pPr>
    </w:p>
    <w:p w14:paraId="769E66EB" w14:textId="2F1F6A71" w:rsidR="00CF012C" w:rsidRPr="00B4350E" w:rsidRDefault="00B4350E" w:rsidP="00E74A6B">
      <w:pPr>
        <w:spacing w:after="0"/>
        <w:rPr>
          <w:rFonts w:eastAsia="Batang" w:cstheme="minorHAnsi"/>
          <w:b/>
          <w:bCs/>
          <w:lang w:eastAsia="zh-CN"/>
        </w:rPr>
      </w:pPr>
      <w:r w:rsidRPr="00B4350E">
        <w:rPr>
          <w:rFonts w:eastAsia="Batang" w:cstheme="minorHAnsi"/>
          <w:b/>
          <w:bCs/>
          <w:lang w:eastAsia="zh-CN"/>
        </w:rPr>
        <w:t xml:space="preserve">Observation </w:t>
      </w:r>
      <w:r w:rsidR="00B75E8C">
        <w:rPr>
          <w:rFonts w:eastAsia="Batang" w:cstheme="minorHAnsi"/>
          <w:b/>
          <w:bCs/>
          <w:lang w:eastAsia="zh-CN"/>
        </w:rPr>
        <w:t>3</w:t>
      </w:r>
      <w:r w:rsidRPr="00B4350E">
        <w:rPr>
          <w:rFonts w:eastAsia="Batang" w:cstheme="minorHAnsi"/>
          <w:b/>
          <w:bCs/>
          <w:lang w:eastAsia="zh-CN"/>
        </w:rPr>
        <w:t>: FDRA Type 0 is not supported in Fallback DCI (Format 1_0)</w:t>
      </w:r>
      <w:r w:rsidR="00511D03">
        <w:rPr>
          <w:rFonts w:eastAsia="Batang" w:cstheme="minorHAnsi"/>
          <w:b/>
          <w:bCs/>
          <w:lang w:eastAsia="zh-CN"/>
        </w:rPr>
        <w:t>.</w:t>
      </w:r>
    </w:p>
    <w:p w14:paraId="0C696FD9" w14:textId="77777777" w:rsidR="00B4350E" w:rsidRDefault="00B4350E" w:rsidP="00E74A6B">
      <w:pPr>
        <w:spacing w:after="0"/>
        <w:rPr>
          <w:rFonts w:eastAsia="Batang" w:cstheme="minorHAnsi"/>
          <w:lang w:eastAsia="zh-CN"/>
        </w:rPr>
      </w:pPr>
    </w:p>
    <w:p w14:paraId="43E18382" w14:textId="77777777" w:rsidR="00B4350E" w:rsidRDefault="00B4350E" w:rsidP="00E74A6B">
      <w:pPr>
        <w:spacing w:after="0"/>
        <w:rPr>
          <w:rFonts w:eastAsia="Batang" w:cstheme="minorHAnsi"/>
          <w:lang w:eastAsia="zh-CN"/>
        </w:rPr>
      </w:pPr>
    </w:p>
    <w:p w14:paraId="504957E9" w14:textId="50A22119" w:rsidR="00CF012C" w:rsidRDefault="008D557F" w:rsidP="218782AA">
      <w:pPr>
        <w:spacing w:after="0"/>
        <w:rPr>
          <w:rFonts w:eastAsia="Batang" w:cstheme="minorBidi"/>
          <w:lang w:eastAsia="zh-CN"/>
        </w:rPr>
      </w:pPr>
      <w:r w:rsidRPr="218782AA">
        <w:rPr>
          <w:rFonts w:eastAsia="Batang" w:cstheme="minorBidi"/>
          <w:lang w:eastAsia="zh-CN"/>
        </w:rPr>
        <w:t>One way to utilise the advantages of FDRA Type 1, i.e.</w:t>
      </w:r>
      <w:r w:rsidR="00A82CAF">
        <w:rPr>
          <w:rFonts w:eastAsia="Batang" w:cstheme="minorBidi"/>
          <w:lang w:eastAsia="zh-CN"/>
        </w:rPr>
        <w:t>,</w:t>
      </w:r>
      <w:r w:rsidRPr="218782AA">
        <w:rPr>
          <w:rFonts w:eastAsia="Batang" w:cstheme="minorBidi"/>
          <w:lang w:eastAsia="zh-CN"/>
        </w:rPr>
        <w:t xml:space="preserve"> finer frequency granularity (in units of RBs) and consume less DCI bits compared to FDRA Type 0, but without restricting to only contiguous RBs allocation, is to use a Mirror Image FDRA.</w:t>
      </w:r>
      <w:r w:rsidR="00491901" w:rsidRPr="218782AA">
        <w:rPr>
          <w:rFonts w:eastAsia="Batang" w:cstheme="minorBidi"/>
          <w:lang w:eastAsia="zh-CN"/>
        </w:rPr>
        <w:t xml:space="preserve">  In this method, the RBs allocated in one DL </w:t>
      </w:r>
      <w:proofErr w:type="spellStart"/>
      <w:r w:rsidR="00491901" w:rsidRPr="218782AA">
        <w:rPr>
          <w:rFonts w:eastAsia="Batang" w:cstheme="minorBidi"/>
          <w:lang w:eastAsia="zh-CN"/>
        </w:rPr>
        <w:t>subband</w:t>
      </w:r>
      <w:proofErr w:type="spellEnd"/>
      <w:r w:rsidR="00491901" w:rsidRPr="218782AA">
        <w:rPr>
          <w:rFonts w:eastAsia="Batang" w:cstheme="minorBidi"/>
          <w:lang w:eastAsia="zh-CN"/>
        </w:rPr>
        <w:t xml:space="preserve"> are “reflected” onto the other DL </w:t>
      </w:r>
      <w:proofErr w:type="spellStart"/>
      <w:r w:rsidR="00491901" w:rsidRPr="218782AA">
        <w:rPr>
          <w:rFonts w:eastAsia="Batang" w:cstheme="minorBidi"/>
          <w:lang w:eastAsia="zh-CN"/>
        </w:rPr>
        <w:t>subband</w:t>
      </w:r>
      <w:proofErr w:type="spellEnd"/>
      <w:r w:rsidR="00491901" w:rsidRPr="218782AA">
        <w:rPr>
          <w:rFonts w:eastAsia="Batang" w:cstheme="minorBidi"/>
          <w:lang w:eastAsia="zh-CN"/>
        </w:rPr>
        <w:t>.  An example is shown</w:t>
      </w:r>
      <w:r w:rsidR="00667801" w:rsidRPr="218782AA">
        <w:rPr>
          <w:rFonts w:eastAsia="Batang" w:cstheme="minorBidi"/>
          <w:lang w:eastAsia="zh-CN"/>
        </w:rPr>
        <w:t xml:space="preserve"> </w:t>
      </w:r>
      <w:r w:rsidR="00667801" w:rsidRPr="218782AA">
        <w:rPr>
          <w:rFonts w:eastAsia="Batang" w:cstheme="minorBidi"/>
          <w:lang w:eastAsia="zh-CN"/>
        </w:rPr>
        <w:fldChar w:fldCharType="begin"/>
      </w:r>
      <w:r w:rsidR="00667801" w:rsidRPr="218782AA">
        <w:rPr>
          <w:rFonts w:eastAsia="Batang" w:cstheme="minorBidi"/>
          <w:lang w:eastAsia="zh-CN"/>
        </w:rPr>
        <w:instrText xml:space="preserve"> REF _Ref110246803 \h </w:instrText>
      </w:r>
      <w:r w:rsidR="00667801" w:rsidRPr="218782AA">
        <w:rPr>
          <w:rFonts w:eastAsia="Batang" w:cstheme="minorBidi"/>
          <w:lang w:eastAsia="zh-CN"/>
        </w:rPr>
      </w:r>
      <w:r w:rsidR="00667801" w:rsidRPr="218782AA">
        <w:rPr>
          <w:rFonts w:eastAsia="Batang" w:cstheme="minorBidi"/>
          <w:lang w:eastAsia="zh-CN"/>
        </w:rPr>
        <w:fldChar w:fldCharType="separate"/>
      </w:r>
      <w:r w:rsidR="00D36424">
        <w:t xml:space="preserve">Figure </w:t>
      </w:r>
      <w:r w:rsidR="00D36424">
        <w:rPr>
          <w:noProof/>
        </w:rPr>
        <w:t>2</w:t>
      </w:r>
      <w:r w:rsidR="00667801" w:rsidRPr="218782AA">
        <w:rPr>
          <w:rFonts w:eastAsia="Batang" w:cstheme="minorBidi"/>
          <w:lang w:eastAsia="zh-CN"/>
        </w:rPr>
        <w:fldChar w:fldCharType="end"/>
      </w:r>
      <w:r w:rsidR="00667801" w:rsidRPr="218782AA">
        <w:rPr>
          <w:rFonts w:eastAsia="Batang" w:cstheme="minorBidi"/>
          <w:lang w:eastAsia="zh-CN"/>
        </w:rPr>
        <w:t>,</w:t>
      </w:r>
      <w:r w:rsidR="008E52B9" w:rsidRPr="218782AA">
        <w:rPr>
          <w:rFonts w:eastAsia="Batang" w:cstheme="minorBidi"/>
          <w:lang w:eastAsia="zh-CN"/>
        </w:rPr>
        <w:t xml:space="preserve"> where a slot uses the </w:t>
      </w:r>
      <w:r w:rsidR="00D93D5C">
        <w:rPr>
          <w:rFonts w:eastAsia="Batang" w:cstheme="minorBidi"/>
          <w:lang w:eastAsia="zh-CN"/>
        </w:rPr>
        <w:t>{DUD}</w:t>
      </w:r>
      <w:r w:rsidR="008E52B9" w:rsidRPr="218782AA">
        <w:rPr>
          <w:rFonts w:eastAsia="Batang" w:cstheme="minorBidi"/>
          <w:lang w:eastAsia="zh-CN"/>
        </w:rPr>
        <w:t xml:space="preserve"> </w:t>
      </w:r>
      <w:proofErr w:type="spellStart"/>
      <w:r w:rsidR="008E52B9" w:rsidRPr="218782AA">
        <w:rPr>
          <w:rFonts w:eastAsia="Batang" w:cstheme="minorBidi"/>
          <w:lang w:eastAsia="zh-CN"/>
        </w:rPr>
        <w:t>subband</w:t>
      </w:r>
      <w:proofErr w:type="spellEnd"/>
      <w:r w:rsidR="008E52B9" w:rsidRPr="218782AA">
        <w:rPr>
          <w:rFonts w:eastAsia="Batang" w:cstheme="minorBidi"/>
          <w:lang w:eastAsia="zh-CN"/>
        </w:rPr>
        <w:t xml:space="preserve"> configuration.  Here, the </w:t>
      </w:r>
      <w:proofErr w:type="spellStart"/>
      <w:r w:rsidR="008E52B9" w:rsidRPr="218782AA">
        <w:rPr>
          <w:rFonts w:eastAsia="Batang" w:cstheme="minorBidi"/>
          <w:lang w:eastAsia="zh-CN"/>
        </w:rPr>
        <w:t>gNB</w:t>
      </w:r>
      <w:proofErr w:type="spellEnd"/>
      <w:r w:rsidR="00C610CB" w:rsidRPr="218782AA">
        <w:rPr>
          <w:rFonts w:eastAsia="Batang" w:cstheme="minorBidi"/>
          <w:lang w:eastAsia="zh-CN"/>
        </w:rPr>
        <w:t xml:space="preserve"> uses FDRA Type 1 to indicate RBs in DL Subband#1 and using the Mirror Image FDRA, the indicated RBs are reflected via a reflection line in the middle of the BWP, </w:t>
      </w:r>
      <w:r w:rsidR="00FE4E3B" w:rsidRPr="218782AA">
        <w:rPr>
          <w:rFonts w:eastAsia="Batang" w:cstheme="minorBidi"/>
          <w:lang w:eastAsia="zh-CN"/>
        </w:rPr>
        <w:t xml:space="preserve">thereby allocating the same number of RBs in DL Subband#2.  The Mirror Image FDRA allows the finer frequency granularity of FDRA Type 1, which also uses less DCI bits, to allocate to both DL </w:t>
      </w:r>
      <w:proofErr w:type="spellStart"/>
      <w:r w:rsidR="00FE4E3B" w:rsidRPr="218782AA">
        <w:rPr>
          <w:rFonts w:eastAsia="Batang" w:cstheme="minorBidi"/>
          <w:lang w:eastAsia="zh-CN"/>
        </w:rPr>
        <w:t>subbands</w:t>
      </w:r>
      <w:proofErr w:type="spellEnd"/>
      <w:r w:rsidR="00FE4E3B" w:rsidRPr="218782AA">
        <w:rPr>
          <w:rFonts w:eastAsia="Batang" w:cstheme="minorBidi"/>
          <w:lang w:eastAsia="zh-CN"/>
        </w:rPr>
        <w:t>.</w:t>
      </w:r>
      <w:r w:rsidR="005E048E" w:rsidRPr="218782AA">
        <w:rPr>
          <w:rFonts w:eastAsia="Batang" w:cstheme="minorBidi"/>
          <w:lang w:eastAsia="zh-CN"/>
        </w:rPr>
        <w:t xml:space="preserve">  The Mirror Image FDRA can be enabled or disabled, e.g.</w:t>
      </w:r>
      <w:r w:rsidR="00A82CAF">
        <w:rPr>
          <w:rFonts w:eastAsia="Batang" w:cstheme="minorBidi"/>
          <w:lang w:eastAsia="zh-CN"/>
        </w:rPr>
        <w:t>,</w:t>
      </w:r>
      <w:r w:rsidR="005E048E" w:rsidRPr="218782AA">
        <w:rPr>
          <w:rFonts w:eastAsia="Batang" w:cstheme="minorBidi"/>
          <w:lang w:eastAsia="zh-CN"/>
        </w:rPr>
        <w:t xml:space="preserve"> using 1 bit, in the DL Grant.</w:t>
      </w:r>
    </w:p>
    <w:p w14:paraId="0B27AAAD" w14:textId="0A4937FB" w:rsidR="007D354F" w:rsidRDefault="007D354F" w:rsidP="00E74A6B">
      <w:pPr>
        <w:spacing w:after="0"/>
        <w:rPr>
          <w:rFonts w:eastAsia="Batang" w:cstheme="minorHAnsi"/>
          <w:lang w:eastAsia="zh-CN"/>
        </w:rPr>
      </w:pPr>
    </w:p>
    <w:p w14:paraId="0F2CCBA5" w14:textId="5EC22C84" w:rsidR="00491901" w:rsidRDefault="00DC401C" w:rsidP="00491901">
      <w:pPr>
        <w:keepNext/>
        <w:spacing w:after="0"/>
        <w:jc w:val="center"/>
      </w:pPr>
      <w:r>
        <w:rPr>
          <w:noProof/>
        </w:rPr>
        <w:drawing>
          <wp:inline distT="0" distB="0" distL="0" distR="0" wp14:anchorId="6CFE0BA7" wp14:editId="5BD3932E">
            <wp:extent cx="4486910" cy="250571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6910" cy="2505710"/>
                    </a:xfrm>
                    <a:prstGeom prst="rect">
                      <a:avLst/>
                    </a:prstGeom>
                    <a:noFill/>
                  </pic:spPr>
                </pic:pic>
              </a:graphicData>
            </a:graphic>
          </wp:inline>
        </w:drawing>
      </w:r>
    </w:p>
    <w:p w14:paraId="35F5473D" w14:textId="6C8A4444" w:rsidR="00491901" w:rsidRDefault="00491901" w:rsidP="00491901">
      <w:pPr>
        <w:pStyle w:val="Caption"/>
        <w:jc w:val="center"/>
        <w:rPr>
          <w:rFonts w:eastAsia="Batang" w:cstheme="minorHAnsi"/>
          <w:lang w:eastAsia="zh-CN"/>
        </w:rPr>
      </w:pPr>
      <w:bookmarkStart w:id="3" w:name="_Ref110246803"/>
      <w:r>
        <w:t xml:space="preserve">Figure </w:t>
      </w:r>
      <w:fldSimple w:instr=" SEQ Figure \* ARABIC ">
        <w:r w:rsidR="00D36424">
          <w:rPr>
            <w:noProof/>
          </w:rPr>
          <w:t>2</w:t>
        </w:r>
      </w:fldSimple>
      <w:bookmarkEnd w:id="3"/>
      <w:r>
        <w:t>: Mirror Image FDRA</w:t>
      </w:r>
    </w:p>
    <w:p w14:paraId="22255205" w14:textId="0CC841F1" w:rsidR="00491901" w:rsidRDefault="00491901" w:rsidP="00E74A6B">
      <w:pPr>
        <w:spacing w:after="0"/>
        <w:rPr>
          <w:rFonts w:eastAsia="Batang" w:cstheme="minorHAnsi"/>
          <w:lang w:eastAsia="zh-CN"/>
        </w:rPr>
      </w:pPr>
    </w:p>
    <w:p w14:paraId="79966FE6" w14:textId="264F6D81" w:rsidR="00491901" w:rsidRPr="00A51084" w:rsidRDefault="00FE4E3B" w:rsidP="00E74A6B">
      <w:pPr>
        <w:spacing w:after="0"/>
        <w:rPr>
          <w:rFonts w:eastAsia="Batang" w:cstheme="minorHAnsi"/>
          <w:b/>
          <w:bCs/>
          <w:lang w:eastAsia="zh-CN"/>
        </w:rPr>
      </w:pPr>
      <w:r w:rsidRPr="00A51084">
        <w:rPr>
          <w:rFonts w:eastAsia="Batang" w:cstheme="minorHAnsi"/>
          <w:b/>
          <w:bCs/>
          <w:lang w:eastAsia="zh-CN"/>
        </w:rPr>
        <w:t xml:space="preserve">Proposal </w:t>
      </w:r>
      <w:r w:rsidR="00B75E8C">
        <w:rPr>
          <w:rFonts w:eastAsia="Batang" w:cstheme="minorHAnsi"/>
          <w:b/>
          <w:bCs/>
          <w:lang w:eastAsia="zh-CN"/>
        </w:rPr>
        <w:t>3</w:t>
      </w:r>
      <w:r w:rsidRPr="00A51084">
        <w:rPr>
          <w:rFonts w:eastAsia="Batang" w:cstheme="minorHAnsi"/>
          <w:b/>
          <w:bCs/>
          <w:lang w:eastAsia="zh-CN"/>
        </w:rPr>
        <w:t xml:space="preserve">: </w:t>
      </w:r>
      <w:r w:rsidR="005E048E" w:rsidRPr="00A51084">
        <w:rPr>
          <w:rFonts w:eastAsia="Batang" w:cstheme="minorHAnsi"/>
          <w:b/>
          <w:bCs/>
          <w:lang w:eastAsia="zh-CN"/>
        </w:rPr>
        <w:t xml:space="preserve">Consider using a Mirror Image FDRA, where </w:t>
      </w:r>
      <w:r w:rsidR="00A51084" w:rsidRPr="00A51084">
        <w:rPr>
          <w:rFonts w:eastAsia="Batang" w:cstheme="minorHAnsi"/>
          <w:b/>
          <w:bCs/>
          <w:lang w:eastAsia="zh-CN"/>
        </w:rPr>
        <w:t>the DL Grant indicates a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and a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 of RBs is determined by reflecting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across the middle of the BWP.  The scheduled PDSCH occupies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and the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sets of RBs.  The Mirror Image FDRA can be enabled or disabled in the DL Grant.</w:t>
      </w:r>
    </w:p>
    <w:p w14:paraId="02EDB9B6" w14:textId="74FA3CAD" w:rsidR="00A51084" w:rsidRDefault="00A51084" w:rsidP="00E74A6B">
      <w:pPr>
        <w:spacing w:after="0"/>
        <w:rPr>
          <w:rFonts w:eastAsia="Batang" w:cstheme="minorHAnsi"/>
          <w:lang w:eastAsia="zh-CN"/>
        </w:rPr>
      </w:pPr>
    </w:p>
    <w:p w14:paraId="3EF6B694" w14:textId="77777777" w:rsidR="00A51084" w:rsidRDefault="00A51084" w:rsidP="00E74A6B">
      <w:pPr>
        <w:spacing w:after="0"/>
        <w:rPr>
          <w:rFonts w:eastAsia="Batang" w:cstheme="minorHAnsi"/>
          <w:lang w:eastAsia="zh-CN"/>
        </w:rPr>
      </w:pPr>
    </w:p>
    <w:p w14:paraId="3697B857" w14:textId="1B495C4D" w:rsidR="00A51084" w:rsidRDefault="00A3523A" w:rsidP="218782AA">
      <w:pPr>
        <w:spacing w:after="0"/>
        <w:rPr>
          <w:rFonts w:eastAsia="Batang" w:cstheme="minorBidi"/>
          <w:lang w:eastAsia="zh-CN"/>
        </w:rPr>
      </w:pPr>
      <w:r w:rsidRPr="218782AA">
        <w:rPr>
          <w:rFonts w:eastAsia="Batang" w:cstheme="minorBidi"/>
          <w:lang w:eastAsia="zh-CN"/>
        </w:rPr>
        <w:t xml:space="preserve">The Mirror Image FDRA can be used whether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configuration is transparent or known to the UE.  If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is transparent to the UE, the UE just determines the RBs using the Mirror Image FDRA without having to know where the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However, if the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known to the UE and are semi-statically configured, then a smaller FDRA bit size can be used in the DL Grant since the FDRA bits need to only address the RBs in one of the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rather than the entire BWP.</w:t>
      </w:r>
    </w:p>
    <w:p w14:paraId="66B0B706" w14:textId="246A54CC" w:rsidR="00A3523A" w:rsidRDefault="00A3523A" w:rsidP="00E74A6B">
      <w:pPr>
        <w:spacing w:after="0"/>
        <w:rPr>
          <w:rFonts w:eastAsia="Batang" w:cstheme="minorHAnsi"/>
          <w:lang w:eastAsia="zh-CN"/>
        </w:rPr>
      </w:pPr>
    </w:p>
    <w:p w14:paraId="1E43D401" w14:textId="44577A88"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B75E8C">
        <w:rPr>
          <w:rFonts w:eastAsia="Batang" w:cstheme="minorHAnsi"/>
          <w:b/>
          <w:bCs/>
          <w:lang w:eastAsia="zh-CN"/>
        </w:rPr>
        <w:t>4</w:t>
      </w:r>
      <w:r w:rsidRPr="00A3523A">
        <w:rPr>
          <w:rFonts w:eastAsia="Batang" w:cstheme="minorHAnsi"/>
          <w:b/>
          <w:bCs/>
          <w:lang w:eastAsia="zh-CN"/>
        </w:rPr>
        <w:t xml:space="preserve">: The Mirror Image FDRA is applicable regardless </w:t>
      </w:r>
      <w:r w:rsidR="00B4350E">
        <w:rPr>
          <w:rFonts w:eastAsia="Batang" w:cstheme="minorHAnsi"/>
          <w:b/>
          <w:bCs/>
          <w:lang w:eastAsia="zh-CN"/>
        </w:rPr>
        <w:t>of whether</w:t>
      </w:r>
      <w:r w:rsidRPr="00A3523A">
        <w:rPr>
          <w:rFonts w:eastAsia="Batang" w:cstheme="minorHAnsi"/>
          <w:b/>
          <w:bCs/>
          <w:lang w:eastAsia="zh-CN"/>
        </w:rPr>
        <w:t xml:space="preserve">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transparent or known to the UE.</w:t>
      </w:r>
    </w:p>
    <w:p w14:paraId="042C7CC9" w14:textId="39BBE743" w:rsidR="00A3523A" w:rsidRPr="00A3523A" w:rsidRDefault="00A3523A" w:rsidP="00E74A6B">
      <w:pPr>
        <w:spacing w:after="0"/>
        <w:rPr>
          <w:rFonts w:eastAsia="Batang" w:cstheme="minorHAnsi"/>
          <w:b/>
          <w:bCs/>
          <w:lang w:eastAsia="zh-CN"/>
        </w:rPr>
      </w:pPr>
    </w:p>
    <w:p w14:paraId="78A3D0AD" w14:textId="2A4968F0"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B75E8C">
        <w:rPr>
          <w:rFonts w:eastAsia="Batang" w:cstheme="minorHAnsi"/>
          <w:b/>
          <w:bCs/>
          <w:lang w:eastAsia="zh-CN"/>
        </w:rPr>
        <w:t>5</w:t>
      </w:r>
      <w:r w:rsidRPr="00A3523A">
        <w:rPr>
          <w:rFonts w:eastAsia="Batang" w:cstheme="minorHAnsi"/>
          <w:b/>
          <w:bCs/>
          <w:lang w:eastAsia="zh-CN"/>
        </w:rPr>
        <w:t xml:space="preserve">: If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semi-statically signalled to the UE, a smaller FDRA bit size can be used in the DL Grant since the FDRA needs only to address the number of RBs in one of the DL </w:t>
      </w:r>
      <w:proofErr w:type="spellStart"/>
      <w:r w:rsidRPr="00A3523A">
        <w:rPr>
          <w:rFonts w:eastAsia="Batang" w:cstheme="minorHAnsi"/>
          <w:b/>
          <w:bCs/>
          <w:lang w:eastAsia="zh-CN"/>
        </w:rPr>
        <w:t>subbands</w:t>
      </w:r>
      <w:proofErr w:type="spellEnd"/>
      <w:r w:rsidRPr="00A3523A">
        <w:rPr>
          <w:rFonts w:eastAsia="Batang" w:cstheme="minorHAnsi"/>
          <w:b/>
          <w:bCs/>
          <w:lang w:eastAsia="zh-CN"/>
        </w:rPr>
        <w:t xml:space="preserve"> rather than the entire BWP.</w:t>
      </w:r>
    </w:p>
    <w:p w14:paraId="271A178A" w14:textId="2FD8DE57" w:rsidR="00A51084" w:rsidRDefault="00A51084" w:rsidP="00E74A6B">
      <w:pPr>
        <w:spacing w:after="0"/>
        <w:rPr>
          <w:rFonts w:eastAsia="Batang" w:cstheme="minorHAnsi"/>
          <w:lang w:eastAsia="zh-CN"/>
        </w:rPr>
      </w:pPr>
    </w:p>
    <w:p w14:paraId="2BBC8790" w14:textId="259DB6F5" w:rsidR="00867EC9" w:rsidRDefault="00867EC9" w:rsidP="00E74A6B">
      <w:pPr>
        <w:spacing w:after="0"/>
        <w:rPr>
          <w:rFonts w:eastAsia="Batang" w:cstheme="minorHAnsi"/>
          <w:lang w:eastAsia="zh-CN"/>
        </w:rPr>
      </w:pPr>
    </w:p>
    <w:p w14:paraId="1CF63298" w14:textId="77777777" w:rsidR="00B140E5" w:rsidRDefault="00B140E5" w:rsidP="00B140E5">
      <w:pPr>
        <w:spacing w:after="0"/>
        <w:rPr>
          <w:rFonts w:eastAsia="Batang" w:cstheme="minorHAnsi"/>
          <w:lang w:eastAsia="zh-CN"/>
        </w:rPr>
      </w:pPr>
    </w:p>
    <w:p w14:paraId="2BFFC00B" w14:textId="7B64ADCF" w:rsidR="00B140E5" w:rsidRDefault="00B75E8C" w:rsidP="00B140E5">
      <w:pPr>
        <w:pStyle w:val="Heading2"/>
        <w:numPr>
          <w:ilvl w:val="1"/>
          <w:numId w:val="5"/>
        </w:numPr>
        <w:rPr>
          <w:lang w:eastAsia="zh-CN"/>
        </w:rPr>
      </w:pPr>
      <w:r>
        <w:rPr>
          <w:lang w:eastAsia="zh-CN"/>
        </w:rPr>
        <w:lastRenderedPageBreak/>
        <w:t>Transmissions across SBFD &amp; non-SBFD slots</w:t>
      </w:r>
    </w:p>
    <w:p w14:paraId="606CC7EC" w14:textId="15FE862D" w:rsidR="00B75E8C" w:rsidRDefault="00B75E8C" w:rsidP="00B75E8C">
      <w:pPr>
        <w:pStyle w:val="Heading3"/>
        <w:numPr>
          <w:ilvl w:val="2"/>
          <w:numId w:val="5"/>
        </w:numPr>
        <w:rPr>
          <w:lang w:eastAsia="zh-CN"/>
        </w:rPr>
      </w:pPr>
      <w:r>
        <w:rPr>
          <w:lang w:eastAsia="zh-CN"/>
        </w:rPr>
        <w:t>Frequency Hopping</w:t>
      </w:r>
    </w:p>
    <w:p w14:paraId="69BB6A88" w14:textId="6D356AF3" w:rsidR="00056C34" w:rsidRDefault="009D1A0B" w:rsidP="00B140E5">
      <w:pPr>
        <w:spacing w:after="0"/>
        <w:rPr>
          <w:rFonts w:eastAsia="Batang" w:cstheme="minorBidi"/>
          <w:lang w:eastAsia="zh-CN"/>
        </w:rPr>
      </w:pPr>
      <w:r>
        <w:rPr>
          <w:rFonts w:eastAsia="Batang" w:cstheme="minorBidi"/>
          <w:lang w:eastAsia="zh-CN"/>
        </w:rPr>
        <w:t xml:space="preserve">In SBFD operation, some slots </w:t>
      </w:r>
      <w:r w:rsidR="0048559A">
        <w:rPr>
          <w:rFonts w:eastAsia="Batang" w:cstheme="minorBidi"/>
          <w:lang w:eastAsia="zh-CN"/>
        </w:rPr>
        <w:t>are SBFD whilst others are fully UL</w:t>
      </w:r>
      <w:r w:rsidR="00D7684C">
        <w:rPr>
          <w:rFonts w:eastAsia="Batang" w:cstheme="minorBidi"/>
          <w:lang w:eastAsia="zh-CN"/>
        </w:rPr>
        <w:t xml:space="preserve">, and hence a PUSCH or PUCCH undergoing frequency hopping </w:t>
      </w:r>
      <w:r w:rsidR="009345FD">
        <w:rPr>
          <w:rFonts w:eastAsia="Batang" w:cstheme="minorBidi"/>
          <w:lang w:eastAsia="zh-CN"/>
        </w:rPr>
        <w:t xml:space="preserve">using a legacy frequency hopping offset </w:t>
      </w:r>
      <w:r w:rsidR="0022789E">
        <w:rPr>
          <w:rFonts w:eastAsia="Batang" w:cstheme="minorBidi"/>
          <w:lang w:eastAsia="zh-CN"/>
        </w:rPr>
        <w:t xml:space="preserve">will </w:t>
      </w:r>
      <w:r w:rsidR="00FD151E">
        <w:rPr>
          <w:rFonts w:eastAsia="Batang" w:cstheme="minorBidi"/>
          <w:lang w:eastAsia="zh-CN"/>
        </w:rPr>
        <w:t>experience</w:t>
      </w:r>
      <w:r w:rsidR="0022789E">
        <w:rPr>
          <w:rFonts w:eastAsia="Batang" w:cstheme="minorBidi"/>
          <w:lang w:eastAsia="zh-CN"/>
        </w:rPr>
        <w:t xml:space="preserve"> different </w:t>
      </w:r>
      <w:r w:rsidR="00B35449">
        <w:rPr>
          <w:rFonts w:eastAsia="Batang" w:cstheme="minorBidi"/>
          <w:lang w:eastAsia="zh-CN"/>
        </w:rPr>
        <w:t xml:space="preserve">UL </w:t>
      </w:r>
      <w:r w:rsidR="004E13EF">
        <w:rPr>
          <w:rFonts w:eastAsia="Batang" w:cstheme="minorBidi"/>
          <w:lang w:eastAsia="zh-CN"/>
        </w:rPr>
        <w:t>bandwidth in differ</w:t>
      </w:r>
      <w:r w:rsidR="00B35449">
        <w:rPr>
          <w:rFonts w:eastAsia="Batang" w:cstheme="minorBidi"/>
          <w:lang w:eastAsia="zh-CN"/>
        </w:rPr>
        <w:t>ent slots</w:t>
      </w:r>
      <w:r w:rsidR="00E865D8">
        <w:rPr>
          <w:rFonts w:eastAsia="Batang" w:cstheme="minorBidi"/>
          <w:lang w:eastAsia="zh-CN"/>
        </w:rPr>
        <w:t>.</w:t>
      </w:r>
      <w:r w:rsidR="00CE7617">
        <w:rPr>
          <w:rFonts w:eastAsia="Batang" w:cstheme="minorBidi"/>
          <w:lang w:eastAsia="zh-CN"/>
        </w:rPr>
        <w:t xml:space="preserve">  </w:t>
      </w:r>
      <w:r w:rsidR="00EB5A84">
        <w:rPr>
          <w:rFonts w:eastAsia="Batang" w:cstheme="minorBidi"/>
          <w:lang w:eastAsia="zh-CN"/>
        </w:rPr>
        <w:t xml:space="preserve">In some slots, </w:t>
      </w:r>
      <w:r w:rsidR="005F45B2">
        <w:rPr>
          <w:rFonts w:eastAsia="Batang" w:cstheme="minorBidi"/>
          <w:lang w:eastAsia="zh-CN"/>
        </w:rPr>
        <w:t xml:space="preserve">if the </w:t>
      </w:r>
      <w:r w:rsidR="00C24694">
        <w:rPr>
          <w:rFonts w:eastAsia="Batang" w:cstheme="minorBidi"/>
          <w:lang w:eastAsia="zh-CN"/>
        </w:rPr>
        <w:t xml:space="preserve">bandwidth </w:t>
      </w:r>
      <w:r w:rsidR="005F45B2">
        <w:rPr>
          <w:rFonts w:eastAsia="Batang" w:cstheme="minorBidi"/>
          <w:lang w:eastAsia="zh-CN"/>
        </w:rPr>
        <w:t xml:space="preserve">of the UL </w:t>
      </w:r>
      <w:r w:rsidR="00C24694">
        <w:rPr>
          <w:rFonts w:eastAsia="Batang" w:cstheme="minorBidi"/>
          <w:lang w:eastAsia="zh-CN"/>
        </w:rPr>
        <w:t xml:space="preserve">is small, </w:t>
      </w:r>
      <w:r w:rsidR="00EB5A84">
        <w:rPr>
          <w:rFonts w:eastAsia="Batang" w:cstheme="minorBidi"/>
          <w:lang w:eastAsia="zh-CN"/>
        </w:rPr>
        <w:t xml:space="preserve">frequency hopping may not provide any frequency diversity gain or </w:t>
      </w:r>
      <w:r w:rsidR="00C24694">
        <w:rPr>
          <w:rFonts w:eastAsia="Batang" w:cstheme="minorBidi"/>
          <w:lang w:eastAsia="zh-CN"/>
        </w:rPr>
        <w:t xml:space="preserve">may </w:t>
      </w:r>
      <w:r w:rsidR="00EB5A84">
        <w:rPr>
          <w:rFonts w:eastAsia="Batang" w:cstheme="minorBidi"/>
          <w:lang w:eastAsia="zh-CN"/>
        </w:rPr>
        <w:t xml:space="preserve">not </w:t>
      </w:r>
      <w:r w:rsidR="001A1A28">
        <w:rPr>
          <w:rFonts w:eastAsia="Batang" w:cstheme="minorBidi"/>
          <w:lang w:eastAsia="zh-CN"/>
        </w:rPr>
        <w:t>be</w:t>
      </w:r>
      <w:r w:rsidR="00EB5A84">
        <w:rPr>
          <w:rFonts w:eastAsia="Batang" w:cstheme="minorBidi"/>
          <w:lang w:eastAsia="zh-CN"/>
        </w:rPr>
        <w:t xml:space="preserve"> feasible</w:t>
      </w:r>
      <w:r w:rsidR="00C24694">
        <w:rPr>
          <w:rFonts w:eastAsia="Batang" w:cstheme="minorBidi"/>
          <w:lang w:eastAsia="zh-CN"/>
        </w:rPr>
        <w:t xml:space="preserve"> if the PUSCH or PUCCH consumes most of the bandwidth in the UL </w:t>
      </w:r>
      <w:proofErr w:type="spellStart"/>
      <w:r w:rsidR="00C24694">
        <w:rPr>
          <w:rFonts w:eastAsia="Batang" w:cstheme="minorBidi"/>
          <w:lang w:eastAsia="zh-CN"/>
        </w:rPr>
        <w:t>subband</w:t>
      </w:r>
      <w:proofErr w:type="spellEnd"/>
      <w:r w:rsidR="00500852">
        <w:rPr>
          <w:rFonts w:eastAsia="Batang" w:cstheme="minorBidi"/>
          <w:lang w:eastAsia="zh-CN"/>
        </w:rPr>
        <w:t xml:space="preserve"> </w:t>
      </w:r>
      <w:r w:rsidR="00E01538">
        <w:rPr>
          <w:rFonts w:eastAsia="Batang" w:cstheme="minorBidi"/>
          <w:lang w:eastAsia="zh-CN"/>
        </w:rPr>
        <w:t>(i</w:t>
      </w:r>
      <w:r w:rsidR="004A245B">
        <w:rPr>
          <w:rFonts w:eastAsia="Batang" w:cstheme="minorBidi"/>
          <w:lang w:eastAsia="zh-CN"/>
        </w:rPr>
        <w:t>.</w:t>
      </w:r>
      <w:r w:rsidR="00E01538">
        <w:rPr>
          <w:rFonts w:eastAsia="Batang" w:cstheme="minorBidi"/>
          <w:lang w:eastAsia="zh-CN"/>
        </w:rPr>
        <w:t>e</w:t>
      </w:r>
      <w:r w:rsidR="004A245B">
        <w:rPr>
          <w:rFonts w:eastAsia="Batang" w:cstheme="minorBidi"/>
          <w:lang w:eastAsia="zh-CN"/>
        </w:rPr>
        <w:t>., there is no space</w:t>
      </w:r>
      <w:r w:rsidR="002F05A2">
        <w:rPr>
          <w:rFonts w:eastAsia="Batang" w:cstheme="minorBidi"/>
          <w:lang w:eastAsia="zh-CN"/>
        </w:rPr>
        <w:t>/resource</w:t>
      </w:r>
      <w:r w:rsidR="00653121">
        <w:rPr>
          <w:rFonts w:eastAsia="Batang" w:cstheme="minorBidi"/>
          <w:lang w:eastAsia="zh-CN"/>
        </w:rPr>
        <w:t xml:space="preserve"> available</w:t>
      </w:r>
      <w:r w:rsidR="004A245B">
        <w:rPr>
          <w:rFonts w:eastAsia="Batang" w:cstheme="minorBidi"/>
          <w:lang w:eastAsia="zh-CN"/>
        </w:rPr>
        <w:t xml:space="preserve"> </w:t>
      </w:r>
      <w:r w:rsidR="00500852">
        <w:rPr>
          <w:rFonts w:eastAsia="Batang" w:cstheme="minorBidi"/>
          <w:lang w:eastAsia="zh-CN"/>
        </w:rPr>
        <w:t>for the second hop)</w:t>
      </w:r>
      <w:r w:rsidR="00C24694">
        <w:rPr>
          <w:rFonts w:eastAsia="Batang" w:cstheme="minorBidi"/>
          <w:lang w:eastAsia="zh-CN"/>
        </w:rPr>
        <w:t>.</w:t>
      </w:r>
      <w:r w:rsidR="00EB5A84">
        <w:rPr>
          <w:rFonts w:eastAsia="Batang" w:cstheme="minorBidi"/>
          <w:lang w:eastAsia="zh-CN"/>
        </w:rPr>
        <w:t xml:space="preserve"> </w:t>
      </w:r>
      <w:r w:rsidR="00584DA3">
        <w:rPr>
          <w:rFonts w:eastAsia="Batang" w:cstheme="minorBidi"/>
          <w:lang w:eastAsia="zh-CN"/>
        </w:rPr>
        <w:t xml:space="preserve"> </w:t>
      </w:r>
    </w:p>
    <w:p w14:paraId="5CB4A729" w14:textId="77777777" w:rsidR="00056C34" w:rsidRDefault="00056C34" w:rsidP="00B140E5">
      <w:pPr>
        <w:spacing w:after="0"/>
        <w:rPr>
          <w:rFonts w:eastAsia="Batang" w:cstheme="minorBidi"/>
          <w:lang w:eastAsia="zh-CN"/>
        </w:rPr>
      </w:pPr>
    </w:p>
    <w:p w14:paraId="0BAEE8F0" w14:textId="3A8B297A" w:rsidR="00056C34" w:rsidRPr="00D164CB" w:rsidRDefault="00056C34" w:rsidP="00056C34">
      <w:pPr>
        <w:spacing w:after="0"/>
        <w:rPr>
          <w:rFonts w:eastAsia="Batang" w:cstheme="minorHAnsi"/>
          <w:b/>
          <w:bCs/>
          <w:lang w:eastAsia="zh-CN"/>
        </w:rPr>
      </w:pPr>
      <w:r w:rsidRPr="00D164CB">
        <w:rPr>
          <w:rFonts w:eastAsia="Batang" w:cstheme="minorHAnsi"/>
          <w:b/>
          <w:bCs/>
          <w:lang w:eastAsia="zh-CN"/>
        </w:rPr>
        <w:t xml:space="preserve">Observation </w:t>
      </w:r>
      <w:r w:rsidR="00B75E8C">
        <w:rPr>
          <w:rFonts w:eastAsia="Batang" w:cstheme="minorHAnsi"/>
          <w:b/>
          <w:bCs/>
          <w:lang w:eastAsia="zh-CN"/>
        </w:rPr>
        <w:t>6</w:t>
      </w:r>
      <w:r w:rsidRPr="00D164CB">
        <w:rPr>
          <w:rFonts w:eastAsia="Batang" w:cstheme="minorHAnsi"/>
          <w:b/>
          <w:bCs/>
          <w:lang w:eastAsia="zh-CN"/>
        </w:rPr>
        <w:t xml:space="preserve">: Frequency hopping in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with small bandwidth may not be feasible if the PUSCH/PUCCH consumes most of the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or may not provide any gain.</w:t>
      </w:r>
    </w:p>
    <w:p w14:paraId="502AF56F" w14:textId="77777777" w:rsidR="00056C34" w:rsidRPr="00D164CB" w:rsidRDefault="00056C34" w:rsidP="00056C34">
      <w:pPr>
        <w:spacing w:after="0"/>
        <w:rPr>
          <w:rFonts w:eastAsia="Batang" w:cstheme="minorHAnsi"/>
          <w:b/>
          <w:bCs/>
          <w:lang w:eastAsia="zh-CN"/>
        </w:rPr>
      </w:pPr>
    </w:p>
    <w:p w14:paraId="1B1690A6" w14:textId="5CB20733" w:rsidR="00056C34" w:rsidRPr="00D164CB" w:rsidRDefault="00056C34" w:rsidP="00056C34">
      <w:pPr>
        <w:spacing w:after="0"/>
        <w:rPr>
          <w:rFonts w:eastAsia="Batang" w:cstheme="minorHAnsi"/>
          <w:b/>
          <w:bCs/>
          <w:lang w:eastAsia="zh-CN"/>
        </w:rPr>
      </w:pPr>
      <w:r w:rsidRPr="00D164CB">
        <w:rPr>
          <w:rFonts w:eastAsia="Batang" w:cstheme="minorHAnsi"/>
          <w:b/>
          <w:bCs/>
          <w:lang w:eastAsia="zh-CN"/>
        </w:rPr>
        <w:t xml:space="preserve">Observation </w:t>
      </w:r>
      <w:r w:rsidR="00B75E8C">
        <w:rPr>
          <w:rFonts w:eastAsia="Batang" w:cstheme="minorHAnsi"/>
          <w:b/>
          <w:bCs/>
          <w:lang w:eastAsia="zh-CN"/>
        </w:rPr>
        <w:t>7</w:t>
      </w:r>
      <w:r w:rsidRPr="00D164CB">
        <w:rPr>
          <w:rFonts w:eastAsia="Batang" w:cstheme="minorHAnsi"/>
          <w:b/>
          <w:bCs/>
          <w:lang w:eastAsia="zh-CN"/>
        </w:rPr>
        <w:t xml:space="preserve">: Whether frequency hopping is enabled or disabled in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depends on the bandwidth size of the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w:t>
      </w:r>
    </w:p>
    <w:p w14:paraId="06D3CCBA" w14:textId="77777777" w:rsidR="00056C34" w:rsidRDefault="00056C34" w:rsidP="00B140E5">
      <w:pPr>
        <w:spacing w:after="0"/>
        <w:rPr>
          <w:rFonts w:eastAsia="Batang" w:cstheme="minorBidi"/>
          <w:lang w:eastAsia="zh-CN"/>
        </w:rPr>
      </w:pPr>
    </w:p>
    <w:p w14:paraId="3980A090" w14:textId="77777777" w:rsidR="00056C34" w:rsidRDefault="00056C34" w:rsidP="00B140E5">
      <w:pPr>
        <w:spacing w:after="0"/>
        <w:rPr>
          <w:rFonts w:eastAsia="Batang" w:cstheme="minorBidi"/>
          <w:lang w:eastAsia="zh-CN"/>
        </w:rPr>
      </w:pPr>
    </w:p>
    <w:p w14:paraId="0D774323" w14:textId="5596B5AF" w:rsidR="00B140E5" w:rsidRDefault="00056C34" w:rsidP="00B140E5">
      <w:pPr>
        <w:spacing w:after="0"/>
        <w:rPr>
          <w:rFonts w:eastAsia="Batang" w:cstheme="minorBidi"/>
          <w:lang w:eastAsia="zh-CN"/>
        </w:rPr>
      </w:pPr>
      <w:r>
        <w:rPr>
          <w:rFonts w:eastAsia="Batang" w:cstheme="minorHAnsi"/>
          <w:lang w:eastAsia="zh-CN"/>
        </w:rPr>
        <w:t>If SBFD locations can be dynamically configured, e.g.</w:t>
      </w:r>
      <w:r w:rsidR="00A82CAF">
        <w:rPr>
          <w:rFonts w:eastAsia="Batang" w:cstheme="minorHAnsi"/>
          <w:lang w:eastAsia="zh-CN"/>
        </w:rPr>
        <w:t>,</w:t>
      </w:r>
      <w:r>
        <w:rPr>
          <w:rFonts w:eastAsia="Batang" w:cstheme="minorHAnsi"/>
          <w:lang w:eastAsia="zh-CN"/>
        </w:rPr>
        <w:t xml:space="preserve"> using SFI, then one way to enable/disable frequency hopping is to determine the </w:t>
      </w:r>
      <w:proofErr w:type="spellStart"/>
      <w:r>
        <w:rPr>
          <w:rFonts w:eastAsia="Batang" w:cstheme="minorHAnsi"/>
          <w:lang w:eastAsia="zh-CN"/>
        </w:rPr>
        <w:t>bandwith</w:t>
      </w:r>
      <w:proofErr w:type="spellEnd"/>
      <w:r>
        <w:rPr>
          <w:rFonts w:eastAsia="Batang" w:cstheme="minorHAnsi"/>
          <w:lang w:eastAsia="zh-CN"/>
        </w:rPr>
        <w:t>, e.g.</w:t>
      </w:r>
      <w:r w:rsidR="00A82CAF">
        <w:rPr>
          <w:rFonts w:eastAsia="Batang" w:cstheme="minorHAnsi"/>
          <w:lang w:eastAsia="zh-CN"/>
        </w:rPr>
        <w:t>,</w:t>
      </w:r>
      <w:r>
        <w:rPr>
          <w:rFonts w:eastAsia="Batang" w:cstheme="minorHAnsi"/>
          <w:lang w:eastAsia="zh-CN"/>
        </w:rPr>
        <w:t xml:space="preserve"> in RBs, of the UL </w:t>
      </w:r>
      <w:proofErr w:type="spellStart"/>
      <w:r>
        <w:rPr>
          <w:rFonts w:eastAsia="Batang" w:cstheme="minorHAnsi"/>
          <w:lang w:eastAsia="zh-CN"/>
        </w:rPr>
        <w:t>subband</w:t>
      </w:r>
      <w:proofErr w:type="spellEnd"/>
      <w:r>
        <w:rPr>
          <w:rFonts w:eastAsia="Batang" w:cstheme="minorHAnsi"/>
          <w:lang w:eastAsia="zh-CN"/>
        </w:rPr>
        <w:t xml:space="preserve">.  That is, frequency hopping is enabled if the bandwidth of the UL </w:t>
      </w:r>
      <w:proofErr w:type="spellStart"/>
      <w:r>
        <w:rPr>
          <w:rFonts w:eastAsia="Batang" w:cstheme="minorHAnsi"/>
          <w:lang w:eastAsia="zh-CN"/>
        </w:rPr>
        <w:t>subband</w:t>
      </w:r>
      <w:proofErr w:type="spellEnd"/>
      <w:r>
        <w:rPr>
          <w:rFonts w:eastAsia="Batang" w:cstheme="minorHAnsi"/>
          <w:lang w:eastAsia="zh-CN"/>
        </w:rPr>
        <w:t xml:space="preserve"> is above a threshold otherwise frequency hopping is not performed.  The threshold can be semi-statically configured.  </w:t>
      </w:r>
      <w:r w:rsidR="00CE7617">
        <w:rPr>
          <w:rFonts w:eastAsia="Batang" w:cstheme="minorBidi"/>
          <w:lang w:eastAsia="zh-CN"/>
        </w:rPr>
        <w:t xml:space="preserve">An example is shown in </w:t>
      </w:r>
      <w:r w:rsidR="00CE7617">
        <w:rPr>
          <w:rFonts w:eastAsia="Batang" w:cstheme="minorBidi"/>
          <w:lang w:eastAsia="zh-CN"/>
        </w:rPr>
        <w:fldChar w:fldCharType="begin"/>
      </w:r>
      <w:r w:rsidR="00CE7617">
        <w:rPr>
          <w:rFonts w:eastAsia="Batang" w:cstheme="minorBidi"/>
          <w:lang w:eastAsia="zh-CN"/>
        </w:rPr>
        <w:instrText xml:space="preserve"> REF _Ref115186242 \h </w:instrText>
      </w:r>
      <w:r w:rsidR="00CE7617">
        <w:rPr>
          <w:rFonts w:eastAsia="Batang" w:cstheme="minorBidi"/>
          <w:lang w:eastAsia="zh-CN"/>
        </w:rPr>
      </w:r>
      <w:r w:rsidR="00CE7617">
        <w:rPr>
          <w:rFonts w:eastAsia="Batang" w:cstheme="minorBidi"/>
          <w:lang w:eastAsia="zh-CN"/>
        </w:rPr>
        <w:fldChar w:fldCharType="separate"/>
      </w:r>
      <w:r w:rsidR="00D36424">
        <w:t xml:space="preserve">Figure </w:t>
      </w:r>
      <w:r w:rsidR="00D36424">
        <w:rPr>
          <w:noProof/>
        </w:rPr>
        <w:t>3</w:t>
      </w:r>
      <w:r w:rsidR="00CE7617">
        <w:rPr>
          <w:rFonts w:eastAsia="Batang" w:cstheme="minorBidi"/>
          <w:lang w:eastAsia="zh-CN"/>
        </w:rPr>
        <w:fldChar w:fldCharType="end"/>
      </w:r>
      <w:r w:rsidR="00CE7617">
        <w:rPr>
          <w:rFonts w:eastAsia="Batang" w:cstheme="minorBidi"/>
          <w:lang w:eastAsia="zh-CN"/>
        </w:rPr>
        <w:t xml:space="preserve">, where </w:t>
      </w:r>
      <w:r w:rsidR="00BE1BDD">
        <w:rPr>
          <w:rFonts w:eastAsia="Batang" w:cstheme="minorBidi"/>
          <w:lang w:eastAsia="zh-CN"/>
        </w:rPr>
        <w:t xml:space="preserve">{DUD}SBFD are configured for Slot </w:t>
      </w:r>
      <w:r w:rsidR="00BE1BDD" w:rsidRPr="00321EE8">
        <w:rPr>
          <w:rFonts w:eastAsia="Batang" w:cstheme="minorBidi"/>
          <w:i/>
          <w:iCs/>
          <w:lang w:eastAsia="zh-CN"/>
        </w:rPr>
        <w:t>n</w:t>
      </w:r>
      <w:r w:rsidR="00BE1BDD">
        <w:rPr>
          <w:rFonts w:eastAsia="Batang" w:cstheme="minorBidi"/>
          <w:lang w:eastAsia="zh-CN"/>
        </w:rPr>
        <w:t xml:space="preserve">+1, </w:t>
      </w:r>
      <w:r w:rsidR="00BE1BDD" w:rsidRPr="00321EE8">
        <w:rPr>
          <w:rFonts w:eastAsia="Batang" w:cstheme="minorBidi"/>
          <w:i/>
          <w:iCs/>
          <w:lang w:eastAsia="zh-CN"/>
        </w:rPr>
        <w:t>n</w:t>
      </w:r>
      <w:r w:rsidR="00BE1BDD">
        <w:rPr>
          <w:rFonts w:eastAsia="Batang" w:cstheme="minorBidi"/>
          <w:lang w:eastAsia="zh-CN"/>
        </w:rPr>
        <w:t xml:space="preserve">+2 and </w:t>
      </w:r>
      <w:r w:rsidR="00BE1BDD" w:rsidRPr="00321EE8">
        <w:rPr>
          <w:rFonts w:eastAsia="Batang" w:cstheme="minorBidi"/>
          <w:i/>
          <w:iCs/>
          <w:lang w:eastAsia="zh-CN"/>
        </w:rPr>
        <w:t>n</w:t>
      </w:r>
      <w:r w:rsidR="00BE1BDD">
        <w:rPr>
          <w:rFonts w:eastAsia="Batang" w:cstheme="minorBidi"/>
          <w:lang w:eastAsia="zh-CN"/>
        </w:rPr>
        <w:t xml:space="preserve">+3, where the UL </w:t>
      </w:r>
      <w:proofErr w:type="spellStart"/>
      <w:r w:rsidR="00BE1BDD">
        <w:rPr>
          <w:rFonts w:eastAsia="Batang" w:cstheme="minorBidi"/>
          <w:lang w:eastAsia="zh-CN"/>
        </w:rPr>
        <w:t>subband</w:t>
      </w:r>
      <w:proofErr w:type="spellEnd"/>
      <w:r w:rsidR="00BE1BDD">
        <w:rPr>
          <w:rFonts w:eastAsia="Batang" w:cstheme="minorBidi"/>
          <w:lang w:eastAsia="zh-CN"/>
        </w:rPr>
        <w:t xml:space="preserve"> </w:t>
      </w:r>
      <w:r w:rsidR="00321EE8">
        <w:rPr>
          <w:rFonts w:eastAsia="Batang" w:cstheme="minorBidi"/>
          <w:lang w:eastAsia="zh-CN"/>
        </w:rPr>
        <w:t xml:space="preserve">in Slot </w:t>
      </w:r>
      <w:r w:rsidR="00321EE8" w:rsidRPr="00321EE8">
        <w:rPr>
          <w:rFonts w:eastAsia="Batang" w:cstheme="minorBidi"/>
          <w:i/>
          <w:iCs/>
          <w:lang w:eastAsia="zh-CN"/>
        </w:rPr>
        <w:t>n</w:t>
      </w:r>
      <w:r w:rsidR="00321EE8">
        <w:rPr>
          <w:rFonts w:eastAsia="Batang" w:cstheme="minorBidi"/>
          <w:lang w:eastAsia="zh-CN"/>
        </w:rPr>
        <w:t xml:space="preserve">+3 is smaller than those in Slot </w:t>
      </w:r>
      <w:r w:rsidR="00321EE8" w:rsidRPr="00321EE8">
        <w:rPr>
          <w:rFonts w:eastAsia="Batang" w:cstheme="minorBidi"/>
          <w:i/>
          <w:iCs/>
          <w:lang w:eastAsia="zh-CN"/>
        </w:rPr>
        <w:t>n</w:t>
      </w:r>
      <w:r w:rsidR="00321EE8">
        <w:rPr>
          <w:rFonts w:eastAsia="Batang" w:cstheme="minorBidi"/>
          <w:lang w:eastAsia="zh-CN"/>
        </w:rPr>
        <w:t xml:space="preserve">+1 and Slot </w:t>
      </w:r>
      <w:r w:rsidR="00321EE8" w:rsidRPr="00321EE8">
        <w:rPr>
          <w:rFonts w:eastAsia="Batang" w:cstheme="minorBidi"/>
          <w:i/>
          <w:iCs/>
          <w:lang w:eastAsia="zh-CN"/>
        </w:rPr>
        <w:t>n</w:t>
      </w:r>
      <w:r w:rsidR="00321EE8">
        <w:rPr>
          <w:rFonts w:eastAsia="Batang" w:cstheme="minorBidi"/>
          <w:lang w:eastAsia="zh-CN"/>
        </w:rPr>
        <w:t>+2.  A PUSCH with 4</w:t>
      </w:r>
      <w:r w:rsidR="00321EE8">
        <w:rPr>
          <w:rFonts w:eastAsia="Batang"/>
          <w:lang w:eastAsia="zh-CN"/>
        </w:rPr>
        <w:t>× repetitions</w:t>
      </w:r>
      <w:r w:rsidR="0095153C">
        <w:rPr>
          <w:rFonts w:eastAsia="Batang"/>
          <w:lang w:eastAsia="zh-CN"/>
        </w:rPr>
        <w:t>, labelled as 1</w:t>
      </w:r>
      <w:r w:rsidR="0095153C" w:rsidRPr="0095153C">
        <w:rPr>
          <w:rFonts w:eastAsia="Batang"/>
          <w:vertAlign w:val="superscript"/>
          <w:lang w:eastAsia="zh-CN"/>
        </w:rPr>
        <w:t>st</w:t>
      </w:r>
      <w:r w:rsidR="0095153C">
        <w:rPr>
          <w:rFonts w:eastAsia="Batang"/>
          <w:lang w:eastAsia="zh-CN"/>
        </w:rPr>
        <w:t xml:space="preserve"> PUSCH, 2</w:t>
      </w:r>
      <w:r w:rsidR="0095153C" w:rsidRPr="0095153C">
        <w:rPr>
          <w:rFonts w:eastAsia="Batang"/>
          <w:vertAlign w:val="superscript"/>
          <w:lang w:eastAsia="zh-CN"/>
        </w:rPr>
        <w:t>nd</w:t>
      </w:r>
      <w:r w:rsidR="0095153C">
        <w:rPr>
          <w:rFonts w:eastAsia="Batang"/>
          <w:lang w:eastAsia="zh-CN"/>
        </w:rPr>
        <w:t xml:space="preserve"> PUSCH, 3</w:t>
      </w:r>
      <w:r w:rsidR="0095153C" w:rsidRPr="0095153C">
        <w:rPr>
          <w:rFonts w:eastAsia="Batang"/>
          <w:vertAlign w:val="superscript"/>
          <w:lang w:eastAsia="zh-CN"/>
        </w:rPr>
        <w:t>rd</w:t>
      </w:r>
      <w:r w:rsidR="0095153C">
        <w:rPr>
          <w:rFonts w:eastAsia="Batang"/>
          <w:lang w:eastAsia="zh-CN"/>
        </w:rPr>
        <w:t xml:space="preserve"> PUSCH and 4</w:t>
      </w:r>
      <w:r w:rsidR="0095153C" w:rsidRPr="0095153C">
        <w:rPr>
          <w:rFonts w:eastAsia="Batang"/>
          <w:vertAlign w:val="superscript"/>
          <w:lang w:eastAsia="zh-CN"/>
        </w:rPr>
        <w:t>th</w:t>
      </w:r>
      <w:r w:rsidR="0095153C">
        <w:rPr>
          <w:rFonts w:eastAsia="Batang"/>
          <w:lang w:eastAsia="zh-CN"/>
        </w:rPr>
        <w:t xml:space="preserve"> PUSCH, </w:t>
      </w:r>
      <w:r w:rsidR="00321EE8">
        <w:rPr>
          <w:rFonts w:eastAsia="Batang"/>
          <w:lang w:eastAsia="zh-CN"/>
        </w:rPr>
        <w:t xml:space="preserve">starts in Slot </w:t>
      </w:r>
      <w:r w:rsidR="00321EE8" w:rsidRPr="00CC0CD4">
        <w:rPr>
          <w:rFonts w:eastAsia="Batang"/>
          <w:i/>
          <w:iCs/>
          <w:lang w:eastAsia="zh-CN"/>
        </w:rPr>
        <w:t>n</w:t>
      </w:r>
      <w:r w:rsidR="00321EE8">
        <w:rPr>
          <w:rFonts w:eastAsia="Batang"/>
          <w:lang w:eastAsia="zh-CN"/>
        </w:rPr>
        <w:t xml:space="preserve">+1 where intra-slot frequency hopping is used.  </w:t>
      </w:r>
      <w:r>
        <w:rPr>
          <w:rFonts w:eastAsia="Batang"/>
          <w:lang w:eastAsia="zh-CN"/>
        </w:rPr>
        <w:t xml:space="preserve">The UL </w:t>
      </w:r>
      <w:proofErr w:type="spellStart"/>
      <w:r>
        <w:rPr>
          <w:rFonts w:eastAsia="Batang"/>
          <w:lang w:eastAsia="zh-CN"/>
        </w:rPr>
        <w:t>subbands</w:t>
      </w:r>
      <w:proofErr w:type="spellEnd"/>
      <w:r>
        <w:rPr>
          <w:rFonts w:eastAsia="Batang"/>
          <w:lang w:eastAsia="zh-CN"/>
        </w:rPr>
        <w:t xml:space="preserve"> in Slot </w:t>
      </w:r>
      <w:r w:rsidRPr="00977967">
        <w:rPr>
          <w:rFonts w:eastAsia="Batang"/>
          <w:i/>
          <w:iCs/>
          <w:lang w:eastAsia="zh-CN"/>
        </w:rPr>
        <w:t>n</w:t>
      </w:r>
      <w:r>
        <w:rPr>
          <w:rFonts w:eastAsia="Batang"/>
          <w:lang w:eastAsia="zh-CN"/>
        </w:rPr>
        <w:t xml:space="preserve">+1 and </w:t>
      </w:r>
      <w:r w:rsidRPr="00977967">
        <w:rPr>
          <w:rFonts w:eastAsia="Batang"/>
          <w:i/>
          <w:iCs/>
          <w:lang w:eastAsia="zh-CN"/>
        </w:rPr>
        <w:t>n</w:t>
      </w:r>
      <w:r>
        <w:rPr>
          <w:rFonts w:eastAsia="Batang"/>
          <w:lang w:eastAsia="zh-CN"/>
        </w:rPr>
        <w:t xml:space="preserve">+2 </w:t>
      </w:r>
      <w:proofErr w:type="gramStart"/>
      <w:r>
        <w:rPr>
          <w:rFonts w:eastAsia="Batang"/>
          <w:lang w:eastAsia="zh-CN"/>
        </w:rPr>
        <w:t>are</w:t>
      </w:r>
      <w:proofErr w:type="gramEnd"/>
      <w:r>
        <w:rPr>
          <w:rFonts w:eastAsia="Batang"/>
          <w:lang w:eastAsia="zh-CN"/>
        </w:rPr>
        <w:t xml:space="preserve"> larger than a threshold and so intra-slot frequency hopping is enabled</w:t>
      </w:r>
      <w:r w:rsidR="002B353F">
        <w:rPr>
          <w:rFonts w:eastAsia="Batang"/>
          <w:lang w:eastAsia="zh-CN"/>
        </w:rPr>
        <w:t xml:space="preserve"> for the 1</w:t>
      </w:r>
      <w:r w:rsidR="002B353F" w:rsidRPr="002B353F">
        <w:rPr>
          <w:rFonts w:eastAsia="Batang"/>
          <w:vertAlign w:val="superscript"/>
          <w:lang w:eastAsia="zh-CN"/>
        </w:rPr>
        <w:t>st</w:t>
      </w:r>
      <w:r w:rsidR="002B353F">
        <w:rPr>
          <w:rFonts w:eastAsia="Batang"/>
          <w:lang w:eastAsia="zh-CN"/>
        </w:rPr>
        <w:t xml:space="preserve"> PUSCH and 2</w:t>
      </w:r>
      <w:r w:rsidR="002B353F" w:rsidRPr="002B353F">
        <w:rPr>
          <w:rFonts w:eastAsia="Batang"/>
          <w:vertAlign w:val="superscript"/>
          <w:lang w:eastAsia="zh-CN"/>
        </w:rPr>
        <w:t>nd</w:t>
      </w:r>
      <w:r w:rsidR="002B353F">
        <w:rPr>
          <w:rFonts w:eastAsia="Batang"/>
          <w:lang w:eastAsia="zh-CN"/>
        </w:rPr>
        <w:t xml:space="preserve"> PUSCH</w:t>
      </w:r>
      <w:r>
        <w:rPr>
          <w:rFonts w:eastAsia="Batang"/>
          <w:lang w:eastAsia="zh-CN"/>
        </w:rPr>
        <w:t xml:space="preserve">.  </w:t>
      </w:r>
      <w:r w:rsidR="00A848DA">
        <w:rPr>
          <w:rFonts w:eastAsia="Batang"/>
          <w:lang w:eastAsia="zh-CN"/>
        </w:rPr>
        <w:t xml:space="preserve">For Slot </w:t>
      </w:r>
      <w:r w:rsidR="00A848DA" w:rsidRPr="005F45B2">
        <w:rPr>
          <w:rFonts w:eastAsia="Batang"/>
          <w:i/>
          <w:iCs/>
          <w:lang w:eastAsia="zh-CN"/>
        </w:rPr>
        <w:t>n</w:t>
      </w:r>
      <w:r w:rsidR="00A848DA">
        <w:rPr>
          <w:rFonts w:eastAsia="Batang"/>
          <w:lang w:eastAsia="zh-CN"/>
        </w:rPr>
        <w:t xml:space="preserve">+3, </w:t>
      </w:r>
      <w:r>
        <w:rPr>
          <w:rFonts w:eastAsia="Batang"/>
          <w:lang w:eastAsia="zh-CN"/>
        </w:rPr>
        <w:t xml:space="preserve">the UL </w:t>
      </w:r>
      <w:proofErr w:type="spellStart"/>
      <w:r>
        <w:rPr>
          <w:rFonts w:eastAsia="Batang"/>
          <w:lang w:eastAsia="zh-CN"/>
        </w:rPr>
        <w:t>subband</w:t>
      </w:r>
      <w:proofErr w:type="spellEnd"/>
      <w:r>
        <w:rPr>
          <w:rFonts w:eastAsia="Batang"/>
          <w:lang w:eastAsia="zh-CN"/>
        </w:rPr>
        <w:t xml:space="preserve"> is smaller than the threshold and so </w:t>
      </w:r>
      <w:r w:rsidR="00A848DA">
        <w:rPr>
          <w:rFonts w:eastAsia="Batang"/>
          <w:lang w:eastAsia="zh-CN"/>
        </w:rPr>
        <w:t xml:space="preserve">frequency hopping is </w:t>
      </w:r>
      <w:r w:rsidR="00F36C67">
        <w:rPr>
          <w:rFonts w:eastAsia="Batang"/>
          <w:lang w:eastAsia="zh-CN"/>
        </w:rPr>
        <w:t>disabled</w:t>
      </w:r>
      <w:r w:rsidR="00217CA5">
        <w:rPr>
          <w:rFonts w:eastAsia="Batang"/>
          <w:lang w:eastAsia="zh-CN"/>
        </w:rPr>
        <w:t xml:space="preserve"> for the 3</w:t>
      </w:r>
      <w:r w:rsidR="00217CA5" w:rsidRPr="002B353F">
        <w:rPr>
          <w:rFonts w:eastAsia="Batang"/>
          <w:vertAlign w:val="superscript"/>
          <w:lang w:eastAsia="zh-CN"/>
        </w:rPr>
        <w:t>rd</w:t>
      </w:r>
      <w:r w:rsidR="00217CA5">
        <w:rPr>
          <w:rFonts w:eastAsia="Batang"/>
          <w:lang w:eastAsia="zh-CN"/>
        </w:rPr>
        <w:t xml:space="preserve"> PUSCH</w:t>
      </w:r>
      <w:r w:rsidR="00476C31">
        <w:rPr>
          <w:rFonts w:eastAsia="Batang"/>
          <w:lang w:eastAsia="zh-CN"/>
        </w:rPr>
        <w:t xml:space="preserve">, since there may not be any </w:t>
      </w:r>
      <w:r w:rsidR="00F36C67">
        <w:rPr>
          <w:rFonts w:eastAsia="Batang"/>
          <w:lang w:eastAsia="zh-CN"/>
        </w:rPr>
        <w:t>meaningful gain</w:t>
      </w:r>
      <w:r w:rsidR="0095153C">
        <w:rPr>
          <w:rFonts w:eastAsia="Batang"/>
          <w:lang w:eastAsia="zh-CN"/>
        </w:rPr>
        <w:t xml:space="preserve"> </w:t>
      </w:r>
      <w:r w:rsidR="009C54EA">
        <w:rPr>
          <w:rFonts w:eastAsia="Batang"/>
          <w:lang w:eastAsia="zh-CN"/>
        </w:rPr>
        <w:t>in performing frequency hopping</w:t>
      </w:r>
      <w:r w:rsidR="00CD273F">
        <w:rPr>
          <w:rFonts w:eastAsia="Batang"/>
          <w:lang w:eastAsia="zh-CN"/>
        </w:rPr>
        <w:t xml:space="preserve"> and may even cause a loss as each hop consumes at least one OFDM symbol for DMRS due to channel discontinuity</w:t>
      </w:r>
      <w:r w:rsidR="00717028">
        <w:rPr>
          <w:rFonts w:eastAsia="Batang"/>
          <w:lang w:eastAsia="zh-CN"/>
        </w:rPr>
        <w:t xml:space="preserve">.  </w:t>
      </w:r>
      <w:r w:rsidR="00F75C6B">
        <w:rPr>
          <w:rFonts w:eastAsia="Batang"/>
          <w:lang w:eastAsia="zh-CN"/>
        </w:rPr>
        <w:t xml:space="preserve">Hence, whether to perform frequency hopping within </w:t>
      </w:r>
      <w:r w:rsidR="00EE078E">
        <w:rPr>
          <w:rFonts w:eastAsia="Batang"/>
          <w:lang w:eastAsia="zh-CN"/>
        </w:rPr>
        <w:t xml:space="preserve">one or more </w:t>
      </w:r>
      <w:r w:rsidR="00F75C6B">
        <w:rPr>
          <w:rFonts w:eastAsia="Batang"/>
          <w:lang w:eastAsia="zh-CN"/>
        </w:rPr>
        <w:t xml:space="preserve">UL </w:t>
      </w:r>
      <w:proofErr w:type="spellStart"/>
      <w:r w:rsidR="00F75C6B">
        <w:rPr>
          <w:rFonts w:eastAsia="Batang"/>
          <w:lang w:eastAsia="zh-CN"/>
        </w:rPr>
        <w:t>subban</w:t>
      </w:r>
      <w:r w:rsidR="00DE2064">
        <w:rPr>
          <w:rFonts w:eastAsia="Batang"/>
          <w:lang w:eastAsia="zh-CN"/>
        </w:rPr>
        <w:t>d</w:t>
      </w:r>
      <w:proofErr w:type="spellEnd"/>
      <w:r w:rsidR="00EE078E">
        <w:rPr>
          <w:rFonts w:eastAsia="Batang"/>
          <w:lang w:eastAsia="zh-CN"/>
        </w:rPr>
        <w:t xml:space="preserve"> depends on the bandwidth of the UL </w:t>
      </w:r>
      <w:proofErr w:type="spellStart"/>
      <w:r w:rsidR="00EE078E">
        <w:rPr>
          <w:rFonts w:eastAsia="Batang"/>
          <w:lang w:eastAsia="zh-CN"/>
        </w:rPr>
        <w:t>subband</w:t>
      </w:r>
      <w:proofErr w:type="spellEnd"/>
      <w:r w:rsidR="00EE078E">
        <w:rPr>
          <w:rFonts w:eastAsia="Batang"/>
          <w:lang w:eastAsia="zh-CN"/>
        </w:rPr>
        <w:t>.</w:t>
      </w:r>
    </w:p>
    <w:p w14:paraId="3F00D12A" w14:textId="77777777" w:rsidR="00E865D8" w:rsidRDefault="00E865D8" w:rsidP="00B140E5">
      <w:pPr>
        <w:spacing w:after="0"/>
        <w:rPr>
          <w:rFonts w:eastAsia="Batang" w:cstheme="minorBidi"/>
          <w:lang w:eastAsia="zh-CN"/>
        </w:rPr>
      </w:pPr>
    </w:p>
    <w:p w14:paraId="4A2652BC" w14:textId="77777777" w:rsidR="00E865D8" w:rsidRDefault="00E865D8" w:rsidP="00B140E5">
      <w:pPr>
        <w:spacing w:after="0"/>
        <w:rPr>
          <w:rFonts w:eastAsia="Batang" w:cstheme="minorBidi"/>
          <w:lang w:eastAsia="zh-CN"/>
        </w:rPr>
      </w:pPr>
    </w:p>
    <w:p w14:paraId="0D25E6F2" w14:textId="77777777" w:rsidR="001557C6" w:rsidRDefault="001557C6" w:rsidP="001557C6">
      <w:pPr>
        <w:keepNext/>
        <w:spacing w:after="0"/>
        <w:jc w:val="center"/>
      </w:pPr>
      <w:r>
        <w:rPr>
          <w:rFonts w:eastAsia="Batang" w:cstheme="minorBidi"/>
          <w:noProof/>
          <w:lang w:eastAsia="zh-CN"/>
        </w:rPr>
        <w:drawing>
          <wp:inline distT="0" distB="0" distL="0" distR="0" wp14:anchorId="73F1B96E" wp14:editId="685656E8">
            <wp:extent cx="5950800" cy="1641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0800" cy="1641600"/>
                    </a:xfrm>
                    <a:prstGeom prst="rect">
                      <a:avLst/>
                    </a:prstGeom>
                    <a:noFill/>
                  </pic:spPr>
                </pic:pic>
              </a:graphicData>
            </a:graphic>
          </wp:inline>
        </w:drawing>
      </w:r>
    </w:p>
    <w:p w14:paraId="42608AA9" w14:textId="0885CC50" w:rsidR="00E865D8" w:rsidRDefault="001557C6" w:rsidP="001557C6">
      <w:pPr>
        <w:pStyle w:val="Caption"/>
        <w:jc w:val="center"/>
        <w:rPr>
          <w:rFonts w:eastAsia="Batang" w:cstheme="minorBidi"/>
          <w:lang w:eastAsia="zh-CN"/>
        </w:rPr>
      </w:pPr>
      <w:bookmarkStart w:id="4" w:name="_Ref115186242"/>
      <w:r>
        <w:t xml:space="preserve">Figure </w:t>
      </w:r>
      <w:fldSimple w:instr=" SEQ Figure \* ARABIC ">
        <w:r w:rsidR="00D36424">
          <w:rPr>
            <w:noProof/>
          </w:rPr>
          <w:t>3</w:t>
        </w:r>
      </w:fldSimple>
      <w:bookmarkEnd w:id="4"/>
      <w:r>
        <w:t xml:space="preserve">: Frequency hopping with UL </w:t>
      </w:r>
      <w:proofErr w:type="spellStart"/>
      <w:r>
        <w:t>subbands</w:t>
      </w:r>
      <w:proofErr w:type="spellEnd"/>
    </w:p>
    <w:p w14:paraId="5942FA3A" w14:textId="77777777" w:rsidR="00B140E5" w:rsidRDefault="00B140E5" w:rsidP="00E74A6B">
      <w:pPr>
        <w:spacing w:after="0"/>
        <w:rPr>
          <w:rFonts w:eastAsia="Batang" w:cstheme="minorHAnsi"/>
          <w:lang w:eastAsia="zh-CN"/>
        </w:rPr>
      </w:pPr>
    </w:p>
    <w:p w14:paraId="79787DFA" w14:textId="77777777" w:rsidR="006911C3" w:rsidRDefault="006911C3" w:rsidP="00E74A6B">
      <w:pPr>
        <w:spacing w:after="0"/>
        <w:rPr>
          <w:rFonts w:eastAsia="Batang" w:cstheme="minorHAnsi"/>
          <w:lang w:eastAsia="zh-CN"/>
        </w:rPr>
      </w:pPr>
    </w:p>
    <w:p w14:paraId="72D210D9" w14:textId="3AA933A6" w:rsidR="00D164CB" w:rsidRPr="002B353F" w:rsidRDefault="00D164CB" w:rsidP="00E74A6B">
      <w:pPr>
        <w:spacing w:after="0"/>
        <w:rPr>
          <w:rFonts w:eastAsia="Batang" w:cstheme="minorHAnsi"/>
          <w:b/>
          <w:bCs/>
          <w:lang w:eastAsia="zh-CN"/>
        </w:rPr>
      </w:pPr>
      <w:r w:rsidRPr="002B353F">
        <w:rPr>
          <w:rFonts w:eastAsia="Batang" w:cstheme="minorHAnsi"/>
          <w:b/>
          <w:bCs/>
          <w:lang w:eastAsia="zh-CN"/>
        </w:rPr>
        <w:t xml:space="preserve">Proposal </w:t>
      </w:r>
      <w:r w:rsidR="0007744F">
        <w:rPr>
          <w:rFonts w:eastAsia="Batang" w:cstheme="minorHAnsi"/>
          <w:b/>
          <w:bCs/>
          <w:lang w:eastAsia="zh-CN"/>
        </w:rPr>
        <w:t>4</w:t>
      </w:r>
      <w:r w:rsidRPr="002B353F">
        <w:rPr>
          <w:rFonts w:eastAsia="Batang" w:cstheme="minorHAnsi"/>
          <w:b/>
          <w:bCs/>
          <w:lang w:eastAsia="zh-CN"/>
        </w:rPr>
        <w:t xml:space="preserve">: </w:t>
      </w:r>
      <w:r w:rsidR="0048599F" w:rsidRPr="002B353F">
        <w:rPr>
          <w:rFonts w:eastAsia="Batang" w:cstheme="minorHAnsi"/>
          <w:b/>
          <w:bCs/>
          <w:lang w:eastAsia="zh-CN"/>
        </w:rPr>
        <w:t xml:space="preserve">For a UE configured with </w:t>
      </w:r>
      <w:r w:rsidR="003522DC" w:rsidRPr="002B353F">
        <w:rPr>
          <w:rFonts w:eastAsia="Batang" w:cstheme="minorHAnsi"/>
          <w:b/>
          <w:bCs/>
          <w:lang w:eastAsia="zh-CN"/>
        </w:rPr>
        <w:t xml:space="preserve">frequency hopping </w:t>
      </w:r>
      <w:r w:rsidR="0048599F" w:rsidRPr="002B353F">
        <w:rPr>
          <w:rFonts w:eastAsia="Batang" w:cstheme="minorHAnsi"/>
          <w:b/>
          <w:bCs/>
          <w:lang w:eastAsia="zh-CN"/>
        </w:rPr>
        <w:t xml:space="preserve">for a PUSCH/PUCCH, the UE </w:t>
      </w:r>
      <w:r w:rsidR="004E29B0" w:rsidRPr="002B353F">
        <w:rPr>
          <w:rFonts w:eastAsia="Batang" w:cstheme="minorHAnsi"/>
          <w:b/>
          <w:bCs/>
          <w:lang w:eastAsia="zh-CN"/>
        </w:rPr>
        <w:t xml:space="preserve">performs frequency hopping in SBFD slots if the bandwidth size of the UL </w:t>
      </w:r>
      <w:proofErr w:type="spellStart"/>
      <w:r w:rsidR="004E29B0" w:rsidRPr="002B353F">
        <w:rPr>
          <w:rFonts w:eastAsia="Batang" w:cstheme="minorHAnsi"/>
          <w:b/>
          <w:bCs/>
          <w:lang w:eastAsia="zh-CN"/>
        </w:rPr>
        <w:t>subband</w:t>
      </w:r>
      <w:proofErr w:type="spellEnd"/>
      <w:r w:rsidR="004E29B0" w:rsidRPr="002B353F">
        <w:rPr>
          <w:rFonts w:eastAsia="Batang" w:cstheme="minorHAnsi"/>
          <w:b/>
          <w:bCs/>
          <w:lang w:eastAsia="zh-CN"/>
        </w:rPr>
        <w:t xml:space="preserve"> is larger than a configured threshold</w:t>
      </w:r>
      <w:r w:rsidR="00B9162A">
        <w:rPr>
          <w:rFonts w:eastAsia="Batang" w:cstheme="minorHAnsi"/>
          <w:b/>
          <w:bCs/>
          <w:lang w:eastAsia="zh-CN"/>
        </w:rPr>
        <w:t xml:space="preserve"> and if there is </w:t>
      </w:r>
      <w:r w:rsidR="00834B35">
        <w:rPr>
          <w:rFonts w:eastAsia="Batang" w:cstheme="minorHAnsi"/>
          <w:b/>
          <w:bCs/>
          <w:lang w:eastAsia="zh-CN"/>
        </w:rPr>
        <w:t>resource available</w:t>
      </w:r>
      <w:r w:rsidR="00B9162A">
        <w:rPr>
          <w:rFonts w:eastAsia="Batang" w:cstheme="minorHAnsi"/>
          <w:b/>
          <w:bCs/>
          <w:lang w:eastAsia="zh-CN"/>
        </w:rPr>
        <w:t xml:space="preserve"> for the second hop</w:t>
      </w:r>
      <w:r w:rsidR="004E29B0" w:rsidRPr="002B353F">
        <w:rPr>
          <w:rFonts w:eastAsia="Batang" w:cstheme="minorHAnsi"/>
          <w:b/>
          <w:bCs/>
          <w:lang w:eastAsia="zh-CN"/>
        </w:rPr>
        <w:t>, otherwise the UE disable</w:t>
      </w:r>
      <w:r w:rsidR="000D2C5E">
        <w:rPr>
          <w:rFonts w:eastAsia="Batang" w:cstheme="minorHAnsi"/>
          <w:b/>
          <w:bCs/>
          <w:lang w:eastAsia="zh-CN"/>
        </w:rPr>
        <w:t>s</w:t>
      </w:r>
      <w:r w:rsidR="004E29B0" w:rsidRPr="002B353F">
        <w:rPr>
          <w:rFonts w:eastAsia="Batang" w:cstheme="minorHAnsi"/>
          <w:b/>
          <w:bCs/>
          <w:lang w:eastAsia="zh-CN"/>
        </w:rPr>
        <w:t xml:space="preserve"> frequency hopping in the SBFD slot.</w:t>
      </w:r>
    </w:p>
    <w:p w14:paraId="65C78E00" w14:textId="77777777" w:rsidR="00EE078E" w:rsidRDefault="00EE078E" w:rsidP="00E74A6B">
      <w:pPr>
        <w:spacing w:after="0"/>
        <w:rPr>
          <w:rFonts w:eastAsia="Batang" w:cstheme="minorHAnsi"/>
          <w:lang w:eastAsia="zh-CN"/>
        </w:rPr>
      </w:pPr>
    </w:p>
    <w:p w14:paraId="0C29805D" w14:textId="082F2B58" w:rsidR="00EE078E" w:rsidRDefault="00EE078E" w:rsidP="00E74A6B">
      <w:pPr>
        <w:spacing w:after="0"/>
        <w:rPr>
          <w:rFonts w:eastAsia="Batang" w:cstheme="minorHAnsi"/>
          <w:lang w:eastAsia="zh-CN"/>
        </w:rPr>
      </w:pPr>
    </w:p>
    <w:p w14:paraId="5044276A" w14:textId="04A3A9C5" w:rsidR="0007744F" w:rsidRDefault="0007744F" w:rsidP="0007744F">
      <w:pPr>
        <w:pStyle w:val="Heading3"/>
        <w:numPr>
          <w:ilvl w:val="2"/>
          <w:numId w:val="5"/>
        </w:numPr>
        <w:rPr>
          <w:lang w:eastAsia="zh-CN"/>
        </w:rPr>
      </w:pPr>
      <w:r>
        <w:rPr>
          <w:lang w:eastAsia="zh-CN"/>
        </w:rPr>
        <w:t>Periodic Transmission &amp; Repetitions</w:t>
      </w:r>
    </w:p>
    <w:p w14:paraId="5EEEFC86" w14:textId="7E99820B" w:rsidR="002D3A37" w:rsidRDefault="0007744F" w:rsidP="0007744F">
      <w:pPr>
        <w:spacing w:after="0"/>
        <w:rPr>
          <w:rFonts w:eastAsia="Batang" w:cstheme="minorBidi"/>
          <w:lang w:eastAsia="zh-CN"/>
        </w:rPr>
      </w:pPr>
      <w:r>
        <w:rPr>
          <w:rFonts w:eastAsia="Batang" w:cstheme="minorBidi"/>
          <w:lang w:eastAsia="zh-CN"/>
        </w:rPr>
        <w:t xml:space="preserve">Transmissions with repetitions and periodic transmissions that are semi-statically configured such as CG-PUSCH and SPS may be initially scheduled for a non-SBFD slot and in </w:t>
      </w:r>
      <w:r w:rsidR="00301A2C">
        <w:rPr>
          <w:rFonts w:eastAsia="Batang" w:cstheme="minorBidi"/>
          <w:lang w:eastAsia="zh-CN"/>
        </w:rPr>
        <w:t xml:space="preserve">a </w:t>
      </w:r>
      <w:r>
        <w:rPr>
          <w:rFonts w:eastAsia="Batang" w:cstheme="minorBidi"/>
          <w:lang w:eastAsia="zh-CN"/>
        </w:rPr>
        <w:t xml:space="preserve">later transmission fall into an SBFD slot and collide with a </w:t>
      </w:r>
      <w:proofErr w:type="spellStart"/>
      <w:r>
        <w:rPr>
          <w:rFonts w:eastAsia="Batang" w:cstheme="minorBidi"/>
          <w:lang w:eastAsia="zh-CN"/>
        </w:rPr>
        <w:t>subband</w:t>
      </w:r>
      <w:proofErr w:type="spellEnd"/>
      <w:r>
        <w:rPr>
          <w:rFonts w:eastAsia="Batang" w:cstheme="minorBidi"/>
          <w:lang w:eastAsia="zh-CN"/>
        </w:rPr>
        <w:t xml:space="preserve"> of the opposite link direction.</w:t>
      </w:r>
      <w:r w:rsidR="00C96391">
        <w:rPr>
          <w:rFonts w:eastAsia="Batang" w:cstheme="minorBidi"/>
          <w:lang w:eastAsia="zh-CN"/>
        </w:rPr>
        <w:t xml:space="preserve">  </w:t>
      </w:r>
      <w:r w:rsidR="00DC401C">
        <w:rPr>
          <w:rFonts w:eastAsia="Batang" w:cstheme="minorBidi"/>
          <w:lang w:eastAsia="zh-CN"/>
        </w:rPr>
        <w:t>In some proposal</w:t>
      </w:r>
      <w:r w:rsidR="00832FC4">
        <w:rPr>
          <w:rFonts w:eastAsia="Batang" w:cstheme="minorBidi"/>
          <w:lang w:eastAsia="zh-CN"/>
        </w:rPr>
        <w:t>s</w:t>
      </w:r>
      <w:r w:rsidR="00DC401C">
        <w:rPr>
          <w:rFonts w:eastAsia="Batang" w:cstheme="minorBidi"/>
          <w:lang w:eastAsia="zh-CN"/>
        </w:rPr>
        <w:t xml:space="preserve">, e.g. </w:t>
      </w:r>
      <w:r w:rsidR="002D3A37">
        <w:rPr>
          <w:rFonts w:eastAsia="Batang" w:cstheme="minorBidi"/>
          <w:lang w:eastAsia="zh-CN"/>
        </w:rPr>
        <w:t xml:space="preserve">[2], transmissions that collide with </w:t>
      </w:r>
      <w:r w:rsidR="00832FC4">
        <w:rPr>
          <w:rFonts w:eastAsia="Batang" w:cstheme="minorBidi"/>
          <w:lang w:eastAsia="zh-CN"/>
        </w:rPr>
        <w:t xml:space="preserve">a </w:t>
      </w:r>
      <w:proofErr w:type="spellStart"/>
      <w:r w:rsidR="002D3A37">
        <w:rPr>
          <w:rFonts w:eastAsia="Batang" w:cstheme="minorBidi"/>
          <w:lang w:eastAsia="zh-CN"/>
        </w:rPr>
        <w:t>subband</w:t>
      </w:r>
      <w:proofErr w:type="spellEnd"/>
      <w:r w:rsidR="002D3A37">
        <w:rPr>
          <w:rFonts w:eastAsia="Batang" w:cstheme="minorBidi"/>
          <w:lang w:eastAsia="zh-CN"/>
        </w:rPr>
        <w:t xml:space="preserve"> of the opposite link direction </w:t>
      </w:r>
      <w:r w:rsidR="00832FC4">
        <w:rPr>
          <w:rFonts w:eastAsia="Batang" w:cstheme="minorBidi"/>
          <w:lang w:eastAsia="zh-CN"/>
        </w:rPr>
        <w:t xml:space="preserve">are </w:t>
      </w:r>
      <w:r w:rsidR="002D3A37">
        <w:rPr>
          <w:rFonts w:eastAsia="Batang" w:cstheme="minorBidi"/>
          <w:lang w:eastAsia="zh-CN"/>
        </w:rPr>
        <w:t xml:space="preserve">dropped.  Dropping a transmission may be acceptable if such collision is rare but if the collision </w:t>
      </w:r>
      <w:r w:rsidR="00832FC4">
        <w:rPr>
          <w:rFonts w:eastAsia="Batang" w:cstheme="minorBidi"/>
          <w:lang w:eastAsia="zh-CN"/>
        </w:rPr>
        <w:t xml:space="preserve">occurs </w:t>
      </w:r>
      <w:r w:rsidR="002D3A37">
        <w:rPr>
          <w:rFonts w:eastAsia="Batang" w:cstheme="minorBidi"/>
          <w:lang w:eastAsia="zh-CN"/>
        </w:rPr>
        <w:t>often, then dropping the colliding transmission may not be beneficial</w:t>
      </w:r>
      <w:r w:rsidR="00A82CAF">
        <w:rPr>
          <w:rFonts w:eastAsia="Batang" w:cstheme="minorBidi"/>
          <w:lang w:eastAsia="zh-CN"/>
        </w:rPr>
        <w:t xml:space="preserve"> as it may degrade the throughput performance</w:t>
      </w:r>
      <w:r w:rsidR="002D3A37">
        <w:rPr>
          <w:rFonts w:eastAsia="Batang" w:cstheme="minorBidi"/>
          <w:lang w:eastAsia="zh-CN"/>
        </w:rPr>
        <w:t xml:space="preserve">.  An alternative is to remap the colliding transmission </w:t>
      </w:r>
      <w:r w:rsidR="002D3A37">
        <w:rPr>
          <w:rFonts w:eastAsia="Batang" w:cstheme="minorBidi"/>
          <w:lang w:eastAsia="zh-CN"/>
        </w:rPr>
        <w:lastRenderedPageBreak/>
        <w:t xml:space="preserve">to another frequency resource for example by shifting it by a known frequency offset </w:t>
      </w:r>
      <w:r w:rsidR="002D3A37">
        <w:rPr>
          <w:rFonts w:eastAsia="Batang" w:cstheme="minorBidi"/>
          <w:lang w:eastAsia="zh-CN"/>
        </w:rPr>
        <w:sym w:font="Symbol" w:char="F044"/>
      </w:r>
      <w:r w:rsidR="002D3A37" w:rsidRPr="002D3A37">
        <w:rPr>
          <w:rFonts w:eastAsia="Batang" w:cstheme="minorBidi"/>
          <w:vertAlign w:val="subscript"/>
          <w:lang w:eastAsia="zh-CN"/>
        </w:rPr>
        <w:t>freq</w:t>
      </w:r>
      <w:r w:rsidR="002D3A37">
        <w:rPr>
          <w:rFonts w:eastAsia="Batang" w:cstheme="minorBidi"/>
          <w:lang w:eastAsia="zh-CN"/>
        </w:rPr>
        <w:t xml:space="preserve">.  An example is shown </w:t>
      </w:r>
      <w:r w:rsidR="00BC08CD">
        <w:rPr>
          <w:rFonts w:eastAsia="Batang" w:cstheme="minorBidi"/>
          <w:lang w:eastAsia="zh-CN"/>
        </w:rPr>
        <w:fldChar w:fldCharType="begin"/>
      </w:r>
      <w:r w:rsidR="00BC08CD">
        <w:rPr>
          <w:rFonts w:eastAsia="Batang" w:cstheme="minorBidi"/>
          <w:lang w:eastAsia="zh-CN"/>
        </w:rPr>
        <w:instrText xml:space="preserve"> REF _Ref126943853 \h </w:instrText>
      </w:r>
      <w:r w:rsidR="00BC08CD">
        <w:rPr>
          <w:rFonts w:eastAsia="Batang" w:cstheme="minorBidi"/>
          <w:lang w:eastAsia="zh-CN"/>
        </w:rPr>
      </w:r>
      <w:r w:rsidR="00BC08CD">
        <w:rPr>
          <w:rFonts w:eastAsia="Batang" w:cstheme="minorBidi"/>
          <w:lang w:eastAsia="zh-CN"/>
        </w:rPr>
        <w:fldChar w:fldCharType="separate"/>
      </w:r>
      <w:r w:rsidR="00D36424">
        <w:t xml:space="preserve">Figure </w:t>
      </w:r>
      <w:r w:rsidR="00D36424">
        <w:rPr>
          <w:noProof/>
        </w:rPr>
        <w:t>4</w:t>
      </w:r>
      <w:r w:rsidR="00BC08CD">
        <w:rPr>
          <w:rFonts w:eastAsia="Batang" w:cstheme="minorBidi"/>
          <w:lang w:eastAsia="zh-CN"/>
        </w:rPr>
        <w:fldChar w:fldCharType="end"/>
      </w:r>
      <w:r w:rsidR="00BC08CD">
        <w:rPr>
          <w:rFonts w:eastAsia="Batang" w:cstheme="minorBidi"/>
          <w:lang w:eastAsia="zh-CN"/>
        </w:rPr>
        <w:t xml:space="preserve">, where a PDSCH is </w:t>
      </w:r>
      <w:r w:rsidR="0006204D">
        <w:rPr>
          <w:rFonts w:eastAsia="Batang" w:cstheme="minorBidi"/>
          <w:lang w:eastAsia="zh-CN"/>
        </w:rPr>
        <w:t>semi-statically configured to have 2</w:t>
      </w:r>
      <w:r w:rsidR="0006204D">
        <w:rPr>
          <w:rFonts w:eastAsia="Batang"/>
          <w:lang w:eastAsia="zh-CN"/>
        </w:rPr>
        <w:t>×</w:t>
      </w:r>
      <w:r w:rsidR="0006204D">
        <w:rPr>
          <w:rFonts w:eastAsia="Batang" w:cstheme="minorBidi"/>
          <w:lang w:eastAsia="zh-CN"/>
        </w:rPr>
        <w:t xml:space="preserve"> repetitions and the 1</w:t>
      </w:r>
      <w:r w:rsidR="0006204D" w:rsidRPr="0006204D">
        <w:rPr>
          <w:rFonts w:eastAsia="Batang" w:cstheme="minorBidi"/>
          <w:vertAlign w:val="superscript"/>
          <w:lang w:eastAsia="zh-CN"/>
        </w:rPr>
        <w:t>st</w:t>
      </w:r>
      <w:r w:rsidR="0006204D">
        <w:rPr>
          <w:rFonts w:eastAsia="Batang" w:cstheme="minorBidi"/>
          <w:lang w:eastAsia="zh-CN"/>
        </w:rPr>
        <w:t xml:space="preserve"> repetition is in Slot </w:t>
      </w:r>
      <w:r w:rsidR="0006204D" w:rsidRPr="0006204D">
        <w:rPr>
          <w:rFonts w:eastAsia="Batang" w:cstheme="minorBidi"/>
          <w:i/>
          <w:iCs/>
          <w:lang w:eastAsia="zh-CN"/>
        </w:rPr>
        <w:t>n</w:t>
      </w:r>
      <w:r w:rsidR="0006204D">
        <w:rPr>
          <w:rFonts w:eastAsia="Batang" w:cstheme="minorBidi"/>
          <w:lang w:eastAsia="zh-CN"/>
        </w:rPr>
        <w:t xml:space="preserve"> which is a (full) DL slot whilst the 2</w:t>
      </w:r>
      <w:r w:rsidR="0006204D" w:rsidRPr="0006204D">
        <w:rPr>
          <w:rFonts w:eastAsia="Batang" w:cstheme="minorBidi"/>
          <w:vertAlign w:val="superscript"/>
          <w:lang w:eastAsia="zh-CN"/>
        </w:rPr>
        <w:t>nd</w:t>
      </w:r>
      <w:r w:rsidR="0006204D">
        <w:rPr>
          <w:rFonts w:eastAsia="Batang" w:cstheme="minorBidi"/>
          <w:lang w:eastAsia="zh-CN"/>
        </w:rPr>
        <w:t xml:space="preserve"> repetition is in Slot </w:t>
      </w:r>
      <w:r w:rsidR="0006204D" w:rsidRPr="0006204D">
        <w:rPr>
          <w:rFonts w:eastAsia="Batang" w:cstheme="minorBidi"/>
          <w:i/>
          <w:iCs/>
          <w:lang w:eastAsia="zh-CN"/>
        </w:rPr>
        <w:t>n</w:t>
      </w:r>
      <w:r w:rsidR="0006204D">
        <w:rPr>
          <w:rFonts w:eastAsia="Batang" w:cstheme="minorBidi"/>
          <w:lang w:eastAsia="zh-CN"/>
        </w:rPr>
        <w:t xml:space="preserve">+1 which contains an UL </w:t>
      </w:r>
      <w:proofErr w:type="spellStart"/>
      <w:r w:rsidR="0006204D">
        <w:rPr>
          <w:rFonts w:eastAsia="Batang" w:cstheme="minorBidi"/>
          <w:lang w:eastAsia="zh-CN"/>
        </w:rPr>
        <w:t>subband</w:t>
      </w:r>
      <w:proofErr w:type="spellEnd"/>
      <w:r w:rsidR="0006204D">
        <w:rPr>
          <w:rFonts w:eastAsia="Batang" w:cstheme="minorBidi"/>
          <w:lang w:eastAsia="zh-CN"/>
        </w:rPr>
        <w:t>.  Here the 2</w:t>
      </w:r>
      <w:r w:rsidR="0006204D" w:rsidRPr="0006204D">
        <w:rPr>
          <w:rFonts w:eastAsia="Batang" w:cstheme="minorBidi"/>
          <w:vertAlign w:val="superscript"/>
          <w:lang w:eastAsia="zh-CN"/>
        </w:rPr>
        <w:t>nd</w:t>
      </w:r>
      <w:r w:rsidR="0006204D">
        <w:rPr>
          <w:rFonts w:eastAsia="Batang" w:cstheme="minorBidi"/>
          <w:lang w:eastAsia="zh-CN"/>
        </w:rPr>
        <w:t xml:space="preserve"> repetition partially collides with the UL </w:t>
      </w:r>
      <w:proofErr w:type="spellStart"/>
      <w:r w:rsidR="0006204D">
        <w:rPr>
          <w:rFonts w:eastAsia="Batang" w:cstheme="minorBidi"/>
          <w:lang w:eastAsia="zh-CN"/>
        </w:rPr>
        <w:t>subband</w:t>
      </w:r>
      <w:proofErr w:type="spellEnd"/>
      <w:r w:rsidR="0006204D">
        <w:rPr>
          <w:rFonts w:eastAsia="Batang" w:cstheme="minorBidi"/>
          <w:lang w:eastAsia="zh-CN"/>
        </w:rPr>
        <w:t xml:space="preserve"> and is shifted down by a known frequency offset </w:t>
      </w:r>
      <w:r w:rsidR="0006204D">
        <w:rPr>
          <w:rFonts w:eastAsia="Batang" w:cstheme="minorBidi"/>
          <w:lang w:eastAsia="zh-CN"/>
        </w:rPr>
        <w:sym w:font="Symbol" w:char="F044"/>
      </w:r>
      <w:proofErr w:type="spellStart"/>
      <w:r w:rsidR="0006204D" w:rsidRPr="002D3A37">
        <w:rPr>
          <w:rFonts w:eastAsia="Batang" w:cstheme="minorBidi"/>
          <w:vertAlign w:val="subscript"/>
          <w:lang w:eastAsia="zh-CN"/>
        </w:rPr>
        <w:t>freq</w:t>
      </w:r>
      <w:proofErr w:type="spellEnd"/>
      <w:r w:rsidR="0006204D">
        <w:rPr>
          <w:rFonts w:eastAsia="Batang" w:cstheme="minorBidi"/>
          <w:lang w:eastAsia="zh-CN"/>
        </w:rPr>
        <w:t xml:space="preserve">, which avoids colliding with the UL </w:t>
      </w:r>
      <w:proofErr w:type="spellStart"/>
      <w:r w:rsidR="0006204D">
        <w:rPr>
          <w:rFonts w:eastAsia="Batang" w:cstheme="minorBidi"/>
          <w:lang w:eastAsia="zh-CN"/>
        </w:rPr>
        <w:t>subband</w:t>
      </w:r>
      <w:proofErr w:type="spellEnd"/>
      <w:r w:rsidR="0006204D">
        <w:rPr>
          <w:rFonts w:eastAsia="Batang" w:cstheme="minorBidi"/>
          <w:lang w:eastAsia="zh-CN"/>
        </w:rPr>
        <w:t>.  In contrast if the 2</w:t>
      </w:r>
      <w:r w:rsidR="0006204D" w:rsidRPr="0006204D">
        <w:rPr>
          <w:rFonts w:eastAsia="Batang" w:cstheme="minorBidi"/>
          <w:vertAlign w:val="superscript"/>
          <w:lang w:eastAsia="zh-CN"/>
        </w:rPr>
        <w:t>nd</w:t>
      </w:r>
      <w:r w:rsidR="0006204D">
        <w:rPr>
          <w:rFonts w:eastAsia="Batang" w:cstheme="minorBidi"/>
          <w:lang w:eastAsia="zh-CN"/>
        </w:rPr>
        <w:t xml:space="preserve"> repetition which collides with the UL </w:t>
      </w:r>
      <w:proofErr w:type="spellStart"/>
      <w:r w:rsidR="0006204D">
        <w:rPr>
          <w:rFonts w:eastAsia="Batang" w:cstheme="minorBidi"/>
          <w:lang w:eastAsia="zh-CN"/>
        </w:rPr>
        <w:t>subband</w:t>
      </w:r>
      <w:proofErr w:type="spellEnd"/>
      <w:r w:rsidR="0006204D">
        <w:rPr>
          <w:rFonts w:eastAsia="Batang" w:cstheme="minorBidi"/>
          <w:lang w:eastAsia="zh-CN"/>
        </w:rPr>
        <w:t xml:space="preserve"> is dropped, then the PDSCH would lose about 3 dB in performance and may defeat the purpose of performing repetition in the first place.</w:t>
      </w:r>
    </w:p>
    <w:p w14:paraId="30EA20F3" w14:textId="20FECF4A" w:rsidR="00BC08CD" w:rsidRDefault="00BC08CD" w:rsidP="0007744F">
      <w:pPr>
        <w:spacing w:after="0"/>
        <w:rPr>
          <w:rFonts w:eastAsia="Batang" w:cstheme="minorBidi"/>
          <w:lang w:eastAsia="zh-CN"/>
        </w:rPr>
      </w:pPr>
    </w:p>
    <w:p w14:paraId="2D08DA37" w14:textId="77777777" w:rsidR="00BC08CD" w:rsidRDefault="00BC08CD" w:rsidP="00BC08CD">
      <w:pPr>
        <w:keepNext/>
        <w:spacing w:after="0"/>
        <w:jc w:val="center"/>
      </w:pPr>
      <w:r>
        <w:rPr>
          <w:rFonts w:eastAsia="Batang" w:cstheme="minorBidi"/>
          <w:noProof/>
          <w:lang w:eastAsia="zh-CN"/>
        </w:rPr>
        <w:drawing>
          <wp:inline distT="0" distB="0" distL="0" distR="0" wp14:anchorId="753A07D0" wp14:editId="16F60B74">
            <wp:extent cx="5968800" cy="1314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8800" cy="1314000"/>
                    </a:xfrm>
                    <a:prstGeom prst="rect">
                      <a:avLst/>
                    </a:prstGeom>
                    <a:noFill/>
                  </pic:spPr>
                </pic:pic>
              </a:graphicData>
            </a:graphic>
          </wp:inline>
        </w:drawing>
      </w:r>
    </w:p>
    <w:p w14:paraId="6A630885" w14:textId="446CDD48" w:rsidR="00BC08CD" w:rsidRDefault="00BC08CD" w:rsidP="00BC08CD">
      <w:pPr>
        <w:pStyle w:val="Caption"/>
        <w:jc w:val="center"/>
        <w:rPr>
          <w:rFonts w:eastAsia="Batang" w:cstheme="minorBidi"/>
          <w:lang w:eastAsia="zh-CN"/>
        </w:rPr>
      </w:pPr>
      <w:bookmarkStart w:id="5" w:name="_Ref126943853"/>
      <w:r>
        <w:t xml:space="preserve">Figure </w:t>
      </w:r>
      <w:fldSimple w:instr=" SEQ Figure \* ARABIC ">
        <w:r w:rsidR="00D36424">
          <w:rPr>
            <w:noProof/>
          </w:rPr>
          <w:t>4</w:t>
        </w:r>
      </w:fldSimple>
      <w:bookmarkEnd w:id="5"/>
      <w:r>
        <w:t>: Remapping a colliding transmission</w:t>
      </w:r>
    </w:p>
    <w:p w14:paraId="56C1F5FF" w14:textId="77777777" w:rsidR="002D3A37" w:rsidRDefault="002D3A37" w:rsidP="0007744F">
      <w:pPr>
        <w:spacing w:after="0"/>
        <w:rPr>
          <w:rFonts w:eastAsia="Batang" w:cstheme="minorBidi"/>
          <w:lang w:eastAsia="zh-CN"/>
        </w:rPr>
      </w:pPr>
    </w:p>
    <w:p w14:paraId="17BE3E52" w14:textId="621EE4FE" w:rsidR="0007744F" w:rsidRPr="0006204D" w:rsidRDefault="0006204D" w:rsidP="0007744F">
      <w:pPr>
        <w:spacing w:after="0"/>
        <w:rPr>
          <w:rFonts w:eastAsia="Batang" w:cstheme="minorBidi"/>
          <w:b/>
          <w:bCs/>
          <w:lang w:eastAsia="zh-CN"/>
        </w:rPr>
      </w:pPr>
      <w:r w:rsidRPr="0006204D">
        <w:rPr>
          <w:rFonts w:eastAsia="Batang" w:cstheme="minorBidi"/>
          <w:b/>
          <w:bCs/>
          <w:lang w:eastAsia="zh-CN"/>
        </w:rPr>
        <w:t>Observation 8: Dropping a repetitive transmission or a periodic transmission (</w:t>
      </w:r>
      <w:proofErr w:type="gramStart"/>
      <w:r w:rsidRPr="0006204D">
        <w:rPr>
          <w:rFonts w:eastAsia="Batang" w:cstheme="minorBidi"/>
          <w:b/>
          <w:bCs/>
          <w:lang w:eastAsia="zh-CN"/>
        </w:rPr>
        <w:t>e.g.</w:t>
      </w:r>
      <w:proofErr w:type="gramEnd"/>
      <w:r w:rsidRPr="0006204D">
        <w:rPr>
          <w:rFonts w:eastAsia="Batang" w:cstheme="minorBidi"/>
          <w:b/>
          <w:bCs/>
          <w:lang w:eastAsia="zh-CN"/>
        </w:rPr>
        <w:t xml:space="preserve"> CG-PUSCH or SPS) that collides with a </w:t>
      </w:r>
      <w:proofErr w:type="spellStart"/>
      <w:r w:rsidRPr="0006204D">
        <w:rPr>
          <w:rFonts w:eastAsia="Batang" w:cstheme="minorBidi"/>
          <w:b/>
          <w:bCs/>
          <w:lang w:eastAsia="zh-CN"/>
        </w:rPr>
        <w:t>subband</w:t>
      </w:r>
      <w:proofErr w:type="spellEnd"/>
      <w:r w:rsidRPr="0006204D">
        <w:rPr>
          <w:rFonts w:eastAsia="Batang" w:cstheme="minorBidi"/>
          <w:b/>
          <w:bCs/>
          <w:lang w:eastAsia="zh-CN"/>
        </w:rPr>
        <w:t xml:space="preserve"> </w:t>
      </w:r>
      <w:r>
        <w:rPr>
          <w:rFonts w:eastAsia="Batang" w:cstheme="minorBidi"/>
          <w:b/>
          <w:bCs/>
          <w:lang w:eastAsia="zh-CN"/>
        </w:rPr>
        <w:t xml:space="preserve">with </w:t>
      </w:r>
      <w:r w:rsidRPr="0006204D">
        <w:rPr>
          <w:rFonts w:eastAsia="Batang" w:cstheme="minorBidi"/>
          <w:b/>
          <w:bCs/>
          <w:lang w:eastAsia="zh-CN"/>
        </w:rPr>
        <w:t xml:space="preserve">the opposite </w:t>
      </w:r>
      <w:r>
        <w:rPr>
          <w:rFonts w:eastAsia="Batang" w:cstheme="minorBidi"/>
          <w:b/>
          <w:bCs/>
          <w:lang w:eastAsia="zh-CN"/>
        </w:rPr>
        <w:t xml:space="preserve">link </w:t>
      </w:r>
      <w:r w:rsidRPr="0006204D">
        <w:rPr>
          <w:rFonts w:eastAsia="Batang" w:cstheme="minorBidi"/>
          <w:b/>
          <w:bCs/>
          <w:lang w:eastAsia="zh-CN"/>
        </w:rPr>
        <w:t xml:space="preserve">direction may degrade the performance significantly if the collision </w:t>
      </w:r>
      <w:r w:rsidR="00320A16">
        <w:rPr>
          <w:rFonts w:eastAsia="Batang" w:cstheme="minorBidi"/>
          <w:b/>
          <w:bCs/>
          <w:lang w:eastAsia="zh-CN"/>
        </w:rPr>
        <w:t>occurs</w:t>
      </w:r>
      <w:r w:rsidR="00320A16" w:rsidRPr="0006204D">
        <w:rPr>
          <w:rFonts w:eastAsia="Batang" w:cstheme="minorBidi"/>
          <w:b/>
          <w:bCs/>
          <w:lang w:eastAsia="zh-CN"/>
        </w:rPr>
        <w:t xml:space="preserve"> </w:t>
      </w:r>
      <w:r w:rsidRPr="0006204D">
        <w:rPr>
          <w:rFonts w:eastAsia="Batang" w:cstheme="minorBidi"/>
          <w:b/>
          <w:bCs/>
          <w:lang w:eastAsia="zh-CN"/>
        </w:rPr>
        <w:t>often.</w:t>
      </w:r>
      <w:r w:rsidR="00C96391" w:rsidRPr="0006204D">
        <w:rPr>
          <w:rFonts w:eastAsia="Batang" w:cstheme="minorBidi"/>
          <w:b/>
          <w:bCs/>
          <w:lang w:eastAsia="zh-CN"/>
        </w:rPr>
        <w:t xml:space="preserve"> </w:t>
      </w:r>
    </w:p>
    <w:p w14:paraId="35B4F728" w14:textId="7A7A982A" w:rsidR="00C05385" w:rsidRDefault="00C05385" w:rsidP="0007744F">
      <w:pPr>
        <w:spacing w:after="0"/>
        <w:rPr>
          <w:rFonts w:eastAsia="Batang" w:cstheme="minorBidi"/>
          <w:lang w:eastAsia="zh-CN"/>
        </w:rPr>
      </w:pPr>
    </w:p>
    <w:p w14:paraId="0182FA57" w14:textId="0E081D26" w:rsidR="0006204D" w:rsidRPr="0006204D" w:rsidRDefault="0006204D" w:rsidP="0007744F">
      <w:pPr>
        <w:spacing w:after="0"/>
        <w:rPr>
          <w:rFonts w:eastAsia="Batang" w:cstheme="minorBidi"/>
          <w:b/>
          <w:bCs/>
          <w:lang w:eastAsia="zh-CN"/>
        </w:rPr>
      </w:pPr>
      <w:r w:rsidRPr="0006204D">
        <w:rPr>
          <w:rFonts w:eastAsia="Batang" w:cstheme="minorBidi"/>
          <w:b/>
          <w:bCs/>
          <w:lang w:eastAsia="zh-CN"/>
        </w:rPr>
        <w:t xml:space="preserve">Proposal 5: A repetitive transmission or a transmission of a CG-PUSCH or SPS that collides with a </w:t>
      </w:r>
      <w:proofErr w:type="spellStart"/>
      <w:r w:rsidRPr="0006204D">
        <w:rPr>
          <w:rFonts w:eastAsia="Batang" w:cstheme="minorBidi"/>
          <w:b/>
          <w:bCs/>
          <w:lang w:eastAsia="zh-CN"/>
        </w:rPr>
        <w:t>subband</w:t>
      </w:r>
      <w:proofErr w:type="spellEnd"/>
      <w:r w:rsidRPr="0006204D">
        <w:rPr>
          <w:rFonts w:eastAsia="Batang" w:cstheme="minorBidi"/>
          <w:b/>
          <w:bCs/>
          <w:lang w:eastAsia="zh-CN"/>
        </w:rPr>
        <w:t xml:space="preserve"> with the opposite link direction can be remapped to a different frequency location by shifting it by a known frequency offset.</w:t>
      </w:r>
    </w:p>
    <w:p w14:paraId="5E8A47D5" w14:textId="77777777" w:rsidR="00C05385" w:rsidRDefault="00C05385" w:rsidP="0007744F">
      <w:pPr>
        <w:spacing w:after="0"/>
        <w:rPr>
          <w:rFonts w:eastAsia="Batang" w:cstheme="minorHAnsi"/>
          <w:lang w:eastAsia="zh-CN"/>
        </w:rPr>
      </w:pPr>
    </w:p>
    <w:p w14:paraId="1B40DAE2" w14:textId="7A695025" w:rsidR="00C05385" w:rsidRDefault="00C05385" w:rsidP="00C05385">
      <w:pPr>
        <w:spacing w:after="0"/>
        <w:rPr>
          <w:lang w:val="en-US"/>
        </w:rPr>
      </w:pPr>
    </w:p>
    <w:p w14:paraId="1A29C367" w14:textId="09D6D4E7" w:rsidR="0006204D" w:rsidRDefault="0006204D" w:rsidP="0006204D">
      <w:pPr>
        <w:pStyle w:val="Heading3"/>
        <w:numPr>
          <w:ilvl w:val="2"/>
          <w:numId w:val="5"/>
        </w:numPr>
        <w:rPr>
          <w:lang w:eastAsia="zh-CN"/>
        </w:rPr>
      </w:pPr>
      <w:r>
        <w:rPr>
          <w:lang w:eastAsia="zh-CN"/>
        </w:rPr>
        <w:t>PDCCH</w:t>
      </w:r>
    </w:p>
    <w:p w14:paraId="0D79D4F9" w14:textId="5643CDFF" w:rsidR="00D81430" w:rsidRDefault="00D81430" w:rsidP="0006204D">
      <w:pPr>
        <w:spacing w:after="0"/>
        <w:rPr>
          <w:rFonts w:eastAsia="Batang" w:cstheme="minorBidi"/>
          <w:lang w:eastAsia="zh-CN"/>
        </w:rPr>
      </w:pPr>
      <w:r>
        <w:rPr>
          <w:rFonts w:eastAsia="Batang" w:cstheme="minorBidi"/>
          <w:lang w:eastAsia="zh-CN"/>
        </w:rPr>
        <w:t>PDCCH occurs periodically and the CORESET that it occupies may collide with</w:t>
      </w:r>
      <w:r w:rsidR="0060267F">
        <w:rPr>
          <w:rFonts w:eastAsia="Batang" w:cstheme="minorBidi"/>
          <w:lang w:eastAsia="zh-CN"/>
        </w:rPr>
        <w:t xml:space="preserve"> a</w:t>
      </w:r>
      <w:r>
        <w:rPr>
          <w:rFonts w:eastAsia="Batang" w:cstheme="minorBidi"/>
          <w:lang w:eastAsia="zh-CN"/>
        </w:rPr>
        <w:t xml:space="preserve"> UL </w:t>
      </w:r>
      <w:proofErr w:type="spellStart"/>
      <w:r>
        <w:rPr>
          <w:rFonts w:eastAsia="Batang" w:cstheme="minorBidi"/>
          <w:lang w:eastAsia="zh-CN"/>
        </w:rPr>
        <w:t>subband</w:t>
      </w:r>
      <w:proofErr w:type="spellEnd"/>
      <w:r>
        <w:rPr>
          <w:rFonts w:eastAsia="Batang" w:cstheme="minorBidi"/>
          <w:lang w:eastAsia="zh-CN"/>
        </w:rPr>
        <w:t xml:space="preserve">, affecting the PDCCH Search Space.  One approach is to </w:t>
      </w:r>
      <w:r w:rsidR="0060267F">
        <w:rPr>
          <w:rFonts w:eastAsia="Batang" w:cstheme="minorBidi"/>
          <w:lang w:eastAsia="zh-CN"/>
        </w:rPr>
        <w:t>over-</w:t>
      </w:r>
      <w:r>
        <w:rPr>
          <w:rFonts w:eastAsia="Batang" w:cstheme="minorBidi"/>
          <w:lang w:eastAsia="zh-CN"/>
        </w:rPr>
        <w:t xml:space="preserve">configure the number of CORESETs for the same PDCCH Search Space, that is, separate CORESETs are configured for </w:t>
      </w:r>
      <w:r w:rsidR="00211340">
        <w:rPr>
          <w:rFonts w:eastAsia="Batang" w:cstheme="minorBidi"/>
          <w:lang w:eastAsia="zh-CN"/>
        </w:rPr>
        <w:t xml:space="preserve">an </w:t>
      </w:r>
      <w:r>
        <w:rPr>
          <w:rFonts w:eastAsia="Batang" w:cstheme="minorBidi"/>
          <w:lang w:eastAsia="zh-CN"/>
        </w:rPr>
        <w:t xml:space="preserve">SBFD slot and </w:t>
      </w:r>
      <w:r w:rsidR="00211340">
        <w:rPr>
          <w:rFonts w:eastAsia="Batang" w:cstheme="minorBidi"/>
          <w:lang w:eastAsia="zh-CN"/>
        </w:rPr>
        <w:t xml:space="preserve">a </w:t>
      </w:r>
      <w:r>
        <w:rPr>
          <w:rFonts w:eastAsia="Batang" w:cstheme="minorBidi"/>
          <w:lang w:eastAsia="zh-CN"/>
        </w:rPr>
        <w:t>non-SBFD slot.  However, the number of CORESET</w:t>
      </w:r>
      <w:r w:rsidR="00211340">
        <w:rPr>
          <w:rFonts w:eastAsia="Batang" w:cstheme="minorBidi"/>
          <w:lang w:eastAsia="zh-CN"/>
        </w:rPr>
        <w:t>s</w:t>
      </w:r>
      <w:r>
        <w:rPr>
          <w:rFonts w:eastAsia="Batang" w:cstheme="minorBidi"/>
          <w:lang w:eastAsia="zh-CN"/>
        </w:rPr>
        <w:t xml:space="preserve"> that can be configured for a UE is 3 per BWP and so this approach may cause the UE to reach the </w:t>
      </w:r>
      <w:proofErr w:type="gramStart"/>
      <w:r>
        <w:rPr>
          <w:rFonts w:eastAsia="Batang" w:cstheme="minorBidi"/>
          <w:lang w:eastAsia="zh-CN"/>
        </w:rPr>
        <w:t>limit</w:t>
      </w:r>
      <w:proofErr w:type="gramEnd"/>
      <w:r w:rsidR="00DD73F9">
        <w:rPr>
          <w:rFonts w:eastAsia="Batang" w:cstheme="minorBidi"/>
          <w:lang w:eastAsia="zh-CN"/>
        </w:rPr>
        <w:t xml:space="preserve"> and this may not </w:t>
      </w:r>
      <w:r w:rsidR="00DA5684">
        <w:rPr>
          <w:rFonts w:eastAsia="Batang" w:cstheme="minorBidi"/>
          <w:lang w:eastAsia="zh-CN"/>
        </w:rPr>
        <w:t xml:space="preserve">even </w:t>
      </w:r>
      <w:r w:rsidR="00DD73F9">
        <w:rPr>
          <w:rFonts w:eastAsia="Batang" w:cstheme="minorBidi"/>
          <w:lang w:eastAsia="zh-CN"/>
        </w:rPr>
        <w:t>be feasible if 3 CORESETs are already used by the UE for legacy services.</w:t>
      </w:r>
    </w:p>
    <w:p w14:paraId="1A5DF47B" w14:textId="77777777" w:rsidR="00D81430" w:rsidRDefault="00D81430" w:rsidP="0006204D">
      <w:pPr>
        <w:spacing w:after="0"/>
        <w:rPr>
          <w:rFonts w:eastAsia="Batang" w:cstheme="minorBidi"/>
          <w:lang w:eastAsia="zh-CN"/>
        </w:rPr>
      </w:pPr>
    </w:p>
    <w:p w14:paraId="35E03052" w14:textId="024294CB" w:rsidR="00D81430" w:rsidRPr="00DD73F9" w:rsidRDefault="00D81430" w:rsidP="0006204D">
      <w:pPr>
        <w:spacing w:after="0"/>
        <w:rPr>
          <w:rFonts w:eastAsia="Batang" w:cstheme="minorBidi"/>
          <w:b/>
          <w:bCs/>
          <w:lang w:eastAsia="zh-CN"/>
        </w:rPr>
      </w:pPr>
      <w:r w:rsidRPr="00DD73F9">
        <w:rPr>
          <w:rFonts w:eastAsia="Batang" w:cstheme="minorBidi"/>
          <w:b/>
          <w:bCs/>
          <w:lang w:eastAsia="zh-CN"/>
        </w:rPr>
        <w:t xml:space="preserve">Observation 9: Since a UE is limited to 3 CORESETs per BWP, </w:t>
      </w:r>
      <w:r w:rsidR="00DB7367" w:rsidRPr="00DD73F9">
        <w:rPr>
          <w:rFonts w:eastAsia="Batang" w:cstheme="minorBidi"/>
          <w:b/>
          <w:bCs/>
          <w:lang w:eastAsia="zh-CN"/>
        </w:rPr>
        <w:t>over</w:t>
      </w:r>
      <w:r w:rsidR="00DB7367">
        <w:rPr>
          <w:rFonts w:eastAsia="Batang" w:cstheme="minorBidi"/>
          <w:b/>
          <w:bCs/>
          <w:lang w:eastAsia="zh-CN"/>
        </w:rPr>
        <w:t>-</w:t>
      </w:r>
      <w:r w:rsidRPr="00DD73F9">
        <w:rPr>
          <w:rFonts w:eastAsia="Batang" w:cstheme="minorBidi"/>
          <w:b/>
          <w:bCs/>
          <w:lang w:eastAsia="zh-CN"/>
        </w:rPr>
        <w:t>configuring the number of CORESET</w:t>
      </w:r>
      <w:r w:rsidR="00DB7367">
        <w:rPr>
          <w:rFonts w:eastAsia="Batang" w:cstheme="minorBidi"/>
          <w:b/>
          <w:bCs/>
          <w:lang w:eastAsia="zh-CN"/>
        </w:rPr>
        <w:t>s</w:t>
      </w:r>
      <w:r w:rsidRPr="00DD73F9">
        <w:rPr>
          <w:rFonts w:eastAsia="Batang" w:cstheme="minorBidi"/>
          <w:b/>
          <w:bCs/>
          <w:lang w:eastAsia="zh-CN"/>
        </w:rPr>
        <w:t xml:space="preserve"> such that separate CORESETs are used for SBFD and non-SBFD slots may hit the limit and may not be feasible for cases where 3 CORESETs are already used </w:t>
      </w:r>
      <w:r w:rsidR="00DD73F9" w:rsidRPr="00DD73F9">
        <w:rPr>
          <w:rFonts w:eastAsia="Batang" w:cstheme="minorBidi"/>
          <w:b/>
          <w:bCs/>
          <w:lang w:eastAsia="zh-CN"/>
        </w:rPr>
        <w:t>for legacy services.</w:t>
      </w:r>
    </w:p>
    <w:p w14:paraId="4C92B451" w14:textId="4B1B60CD" w:rsidR="00D81430" w:rsidRDefault="00D81430" w:rsidP="0006204D">
      <w:pPr>
        <w:spacing w:after="0"/>
        <w:rPr>
          <w:rFonts w:eastAsia="Batang" w:cstheme="minorBidi"/>
          <w:lang w:eastAsia="zh-CN"/>
        </w:rPr>
      </w:pPr>
    </w:p>
    <w:p w14:paraId="745D65DF" w14:textId="77777777" w:rsidR="00DA5684" w:rsidRDefault="00DA5684" w:rsidP="0006204D">
      <w:pPr>
        <w:spacing w:after="0"/>
        <w:rPr>
          <w:rFonts w:eastAsia="Batang" w:cstheme="minorBidi"/>
          <w:lang w:eastAsia="zh-CN"/>
        </w:rPr>
      </w:pPr>
    </w:p>
    <w:p w14:paraId="35348850" w14:textId="4EC6D2FF" w:rsidR="0006204D" w:rsidRDefault="00D81430" w:rsidP="0006204D">
      <w:pPr>
        <w:spacing w:after="0"/>
        <w:rPr>
          <w:rFonts w:eastAsia="Batang" w:cstheme="minorBidi"/>
          <w:lang w:eastAsia="zh-CN"/>
        </w:rPr>
      </w:pPr>
      <w:r>
        <w:rPr>
          <w:rFonts w:eastAsia="Batang" w:cstheme="minorBidi"/>
          <w:lang w:eastAsia="zh-CN"/>
        </w:rPr>
        <w:t xml:space="preserve">Another approach is to modify the </w:t>
      </w:r>
      <w:r w:rsidR="00BD196E">
        <w:rPr>
          <w:rFonts w:eastAsia="Batang" w:cstheme="minorBidi"/>
          <w:lang w:eastAsia="zh-CN"/>
        </w:rPr>
        <w:t xml:space="preserve">PDCCH candidates that have CCEs colliding with </w:t>
      </w:r>
      <w:r w:rsidR="00DB7367">
        <w:rPr>
          <w:rFonts w:eastAsia="Batang" w:cstheme="minorBidi"/>
          <w:lang w:eastAsia="zh-CN"/>
        </w:rPr>
        <w:t xml:space="preserve">an </w:t>
      </w:r>
      <w:r w:rsidR="00BD196E">
        <w:rPr>
          <w:rFonts w:eastAsia="Batang" w:cstheme="minorBidi"/>
          <w:lang w:eastAsia="zh-CN"/>
        </w:rPr>
        <w:t xml:space="preserve">UL </w:t>
      </w:r>
      <w:proofErr w:type="spellStart"/>
      <w:r w:rsidR="00BD196E">
        <w:rPr>
          <w:rFonts w:eastAsia="Batang" w:cstheme="minorBidi"/>
          <w:lang w:eastAsia="zh-CN"/>
        </w:rPr>
        <w:t>subband</w:t>
      </w:r>
      <w:proofErr w:type="spellEnd"/>
      <w:r w:rsidR="00BD196E">
        <w:rPr>
          <w:rFonts w:eastAsia="Batang" w:cstheme="minorBidi"/>
          <w:lang w:eastAsia="zh-CN"/>
        </w:rPr>
        <w:t xml:space="preserve"> and</w:t>
      </w:r>
      <w:r w:rsidR="00DA5684">
        <w:rPr>
          <w:rFonts w:eastAsia="Batang" w:cstheme="minorBidi"/>
          <w:lang w:eastAsia="zh-CN"/>
        </w:rPr>
        <w:t>/or</w:t>
      </w:r>
      <w:r w:rsidR="00BD196E">
        <w:rPr>
          <w:rFonts w:eastAsia="Batang" w:cstheme="minorBidi"/>
          <w:lang w:eastAsia="zh-CN"/>
        </w:rPr>
        <w:t xml:space="preserve"> guard </w:t>
      </w:r>
      <w:proofErr w:type="spellStart"/>
      <w:r w:rsidR="00BD196E">
        <w:rPr>
          <w:rFonts w:eastAsia="Batang" w:cstheme="minorBidi"/>
          <w:lang w:eastAsia="zh-CN"/>
        </w:rPr>
        <w:t>subband</w:t>
      </w:r>
      <w:proofErr w:type="spellEnd"/>
      <w:r w:rsidR="00BD196E">
        <w:rPr>
          <w:rFonts w:eastAsia="Batang" w:cstheme="minorBidi"/>
          <w:lang w:eastAsia="zh-CN"/>
        </w:rPr>
        <w:t xml:space="preserve"> by dropping the colliding CCEs and reducing the Aggregation Level of the affected PDCCH candidates.  An example is </w:t>
      </w:r>
      <w:r w:rsidR="00F26820">
        <w:rPr>
          <w:rFonts w:eastAsia="Batang" w:cstheme="minorBidi"/>
          <w:lang w:eastAsia="zh-CN"/>
        </w:rPr>
        <w:t xml:space="preserve">shown in </w:t>
      </w:r>
      <w:r w:rsidR="00F26820">
        <w:rPr>
          <w:rFonts w:eastAsia="Batang" w:cstheme="minorBidi"/>
          <w:lang w:eastAsia="zh-CN"/>
        </w:rPr>
        <w:fldChar w:fldCharType="begin"/>
      </w:r>
      <w:r w:rsidR="00F26820">
        <w:rPr>
          <w:rFonts w:eastAsia="Batang" w:cstheme="minorBidi"/>
          <w:lang w:eastAsia="zh-CN"/>
        </w:rPr>
        <w:instrText xml:space="preserve"> REF _Ref126946745 \h </w:instrText>
      </w:r>
      <w:r w:rsidR="00F26820">
        <w:rPr>
          <w:rFonts w:eastAsia="Batang" w:cstheme="minorBidi"/>
          <w:lang w:eastAsia="zh-CN"/>
        </w:rPr>
      </w:r>
      <w:r w:rsidR="00F26820">
        <w:rPr>
          <w:rFonts w:eastAsia="Batang" w:cstheme="minorBidi"/>
          <w:lang w:eastAsia="zh-CN"/>
        </w:rPr>
        <w:fldChar w:fldCharType="separate"/>
      </w:r>
      <w:r w:rsidR="00D36424">
        <w:t xml:space="preserve">Figure </w:t>
      </w:r>
      <w:r w:rsidR="00D36424">
        <w:rPr>
          <w:noProof/>
        </w:rPr>
        <w:t>5</w:t>
      </w:r>
      <w:r w:rsidR="00F26820">
        <w:rPr>
          <w:rFonts w:eastAsia="Batang" w:cstheme="minorBidi"/>
          <w:lang w:eastAsia="zh-CN"/>
        </w:rPr>
        <w:fldChar w:fldCharType="end"/>
      </w:r>
      <w:r w:rsidR="00F26820">
        <w:rPr>
          <w:rFonts w:eastAsia="Batang" w:cstheme="minorBidi"/>
          <w:lang w:eastAsia="zh-CN"/>
        </w:rPr>
        <w:t xml:space="preserve">, where a CORESET has 8 CCEs, labelled as CCE0 to CCE7 and a PDCCH Search Space is contained in this CORESET where it has 7 PDCCH candidates, consisting of 3 </w:t>
      </w:r>
      <w:r w:rsidR="00F26820">
        <w:rPr>
          <w:rFonts w:eastAsia="Batang"/>
          <w:lang w:eastAsia="zh-CN"/>
        </w:rPr>
        <w:t>×</w:t>
      </w:r>
      <w:r w:rsidR="00F26820">
        <w:rPr>
          <w:rFonts w:eastAsia="Batang" w:cstheme="minorBidi"/>
          <w:lang w:eastAsia="zh-CN"/>
        </w:rPr>
        <w:t xml:space="preserve"> AL1 (candidates C0, C1, C2), 2 </w:t>
      </w:r>
      <w:r w:rsidR="00F26820">
        <w:rPr>
          <w:rFonts w:eastAsia="Batang"/>
          <w:lang w:eastAsia="zh-CN"/>
        </w:rPr>
        <w:t>× AL2 (candidates C3, C4), 1 × AL4 (candidate C5) and 1 × AL8 (candidate C6).</w:t>
      </w:r>
      <w:r w:rsidR="005B3984">
        <w:rPr>
          <w:rFonts w:eastAsia="Batang"/>
          <w:lang w:eastAsia="zh-CN"/>
        </w:rPr>
        <w:t xml:space="preserve">  In a PDCCH occasion, the CORESET collides with UL and guard </w:t>
      </w:r>
      <w:proofErr w:type="spellStart"/>
      <w:r w:rsidR="005B3984">
        <w:rPr>
          <w:rFonts w:eastAsia="Batang"/>
          <w:lang w:eastAsia="zh-CN"/>
        </w:rPr>
        <w:t>subbands</w:t>
      </w:r>
      <w:proofErr w:type="spellEnd"/>
      <w:r w:rsidR="005B3984">
        <w:rPr>
          <w:rFonts w:eastAsia="Batang"/>
          <w:lang w:eastAsia="zh-CN"/>
        </w:rPr>
        <w:t>, affecting CCE0, CCE1 and CCE2.  These colliding CCEs can be removed from the CORESET resulting in reduction in AL for PDCCH candidate C3, C5 and C6 to AL1, AL1 and AL4 respectively (i.e.</w:t>
      </w:r>
      <w:r w:rsidR="00DA5684">
        <w:rPr>
          <w:rFonts w:eastAsia="Batang"/>
          <w:lang w:eastAsia="zh-CN"/>
        </w:rPr>
        <w:t>,</w:t>
      </w:r>
      <w:r w:rsidR="005B3984">
        <w:rPr>
          <w:rFonts w:eastAsia="Batang"/>
          <w:lang w:eastAsia="zh-CN"/>
        </w:rPr>
        <w:t xml:space="preserve"> to the nearest valid AL).  PDCCH candidate C0 and C1 are dropped since they cannot further reduce their AL.</w:t>
      </w:r>
    </w:p>
    <w:p w14:paraId="663529CB" w14:textId="20913BAC" w:rsidR="00F26820" w:rsidRDefault="00F26820" w:rsidP="0006204D">
      <w:pPr>
        <w:spacing w:after="0"/>
        <w:rPr>
          <w:rFonts w:eastAsia="Batang" w:cstheme="minorBidi"/>
          <w:lang w:eastAsia="zh-CN"/>
        </w:rPr>
      </w:pPr>
    </w:p>
    <w:p w14:paraId="3FD34130" w14:textId="0612FDD6" w:rsidR="00F26820" w:rsidRDefault="005B3984" w:rsidP="00F26820">
      <w:pPr>
        <w:keepNext/>
        <w:spacing w:after="0"/>
        <w:jc w:val="center"/>
      </w:pPr>
      <w:r>
        <w:rPr>
          <w:noProof/>
        </w:rPr>
        <w:lastRenderedPageBreak/>
        <w:drawing>
          <wp:inline distT="0" distB="0" distL="0" distR="0" wp14:anchorId="49267074" wp14:editId="72C18B89">
            <wp:extent cx="5182235" cy="39503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2235" cy="3950335"/>
                    </a:xfrm>
                    <a:prstGeom prst="rect">
                      <a:avLst/>
                    </a:prstGeom>
                    <a:noFill/>
                  </pic:spPr>
                </pic:pic>
              </a:graphicData>
            </a:graphic>
          </wp:inline>
        </w:drawing>
      </w:r>
    </w:p>
    <w:p w14:paraId="7EAAF0AD" w14:textId="61513ED9" w:rsidR="00F26820" w:rsidRDefault="00F26820" w:rsidP="00F26820">
      <w:pPr>
        <w:pStyle w:val="Caption"/>
        <w:jc w:val="center"/>
        <w:rPr>
          <w:rFonts w:eastAsia="Batang" w:cstheme="minorBidi"/>
          <w:lang w:eastAsia="zh-CN"/>
        </w:rPr>
      </w:pPr>
      <w:bookmarkStart w:id="6" w:name="_Ref126946745"/>
      <w:r>
        <w:t xml:space="preserve">Figure </w:t>
      </w:r>
      <w:fldSimple w:instr=" SEQ Figure \* ARABIC ">
        <w:r w:rsidR="00D36424">
          <w:rPr>
            <w:noProof/>
          </w:rPr>
          <w:t>5</w:t>
        </w:r>
      </w:fldSimple>
      <w:bookmarkEnd w:id="6"/>
      <w:r>
        <w:t>: Reducing AL of PDCCH candidate with colliding CCEs</w:t>
      </w:r>
    </w:p>
    <w:p w14:paraId="73E1AED5" w14:textId="074C5968" w:rsidR="00F26820" w:rsidRDefault="00F26820" w:rsidP="0006204D">
      <w:pPr>
        <w:spacing w:after="0"/>
        <w:rPr>
          <w:rFonts w:eastAsia="Batang" w:cstheme="minorBidi"/>
          <w:lang w:eastAsia="zh-CN"/>
        </w:rPr>
      </w:pPr>
    </w:p>
    <w:p w14:paraId="170E950B" w14:textId="67CEADCA" w:rsidR="005B3984" w:rsidRPr="005B3984" w:rsidRDefault="005B3984" w:rsidP="0006204D">
      <w:pPr>
        <w:spacing w:after="0"/>
        <w:rPr>
          <w:rFonts w:eastAsia="Batang" w:cstheme="minorBidi"/>
          <w:b/>
          <w:bCs/>
          <w:lang w:eastAsia="zh-CN"/>
        </w:rPr>
      </w:pPr>
      <w:r w:rsidRPr="005B3984">
        <w:rPr>
          <w:rFonts w:eastAsia="Batang" w:cstheme="minorBidi"/>
          <w:b/>
          <w:bCs/>
          <w:lang w:eastAsia="zh-CN"/>
        </w:rPr>
        <w:t xml:space="preserve">Proposal 6: The CCEs of a CORESET that collides with </w:t>
      </w:r>
      <w:r w:rsidR="00FB1B1A">
        <w:rPr>
          <w:rFonts w:eastAsia="Batang" w:cstheme="minorBidi"/>
          <w:b/>
          <w:bCs/>
          <w:lang w:eastAsia="zh-CN"/>
        </w:rPr>
        <w:t xml:space="preserve">a </w:t>
      </w:r>
      <w:r w:rsidRPr="005B3984">
        <w:rPr>
          <w:rFonts w:eastAsia="Batang" w:cstheme="minorBidi"/>
          <w:b/>
          <w:bCs/>
          <w:lang w:eastAsia="zh-CN"/>
        </w:rPr>
        <w:t xml:space="preserve">UL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and/or guard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are dropped and the Aggregation Levels (AL) of PDCCH candidates with these colliding CCEs are reduced to the nearest valid AL.</w:t>
      </w:r>
    </w:p>
    <w:p w14:paraId="616FF48C" w14:textId="1F058451" w:rsidR="005B3984" w:rsidRDefault="005B3984" w:rsidP="0006204D">
      <w:pPr>
        <w:spacing w:after="0"/>
        <w:rPr>
          <w:rFonts w:eastAsia="Batang" w:cstheme="minorBidi"/>
          <w:lang w:eastAsia="zh-CN"/>
        </w:rPr>
      </w:pPr>
    </w:p>
    <w:p w14:paraId="31B1C8A8" w14:textId="0C6B9579" w:rsidR="005B3984" w:rsidRDefault="005B3984" w:rsidP="0006204D">
      <w:pPr>
        <w:spacing w:after="0"/>
        <w:rPr>
          <w:rFonts w:eastAsia="Batang" w:cstheme="minorBidi"/>
          <w:lang w:eastAsia="zh-CN"/>
        </w:rPr>
      </w:pPr>
    </w:p>
    <w:p w14:paraId="10576A61" w14:textId="79356BE2" w:rsidR="00F26820" w:rsidRDefault="005B3984" w:rsidP="0006204D">
      <w:pPr>
        <w:spacing w:after="0"/>
        <w:rPr>
          <w:rFonts w:eastAsia="Batang" w:cstheme="minorBidi"/>
          <w:lang w:eastAsia="zh-CN"/>
        </w:rPr>
      </w:pPr>
      <w:r>
        <w:rPr>
          <w:rFonts w:eastAsia="Batang" w:cstheme="minorBidi"/>
          <w:lang w:eastAsia="zh-CN"/>
        </w:rPr>
        <w:t>A CORESET with interleaved CCEs that collide</w:t>
      </w:r>
      <w:r w:rsidR="00DA5684">
        <w:rPr>
          <w:rFonts w:eastAsia="Batang" w:cstheme="minorBidi"/>
          <w:lang w:eastAsia="zh-CN"/>
        </w:rPr>
        <w:t>s</w:t>
      </w:r>
      <w:r>
        <w:rPr>
          <w:rFonts w:eastAsia="Batang" w:cstheme="minorBidi"/>
          <w:lang w:eastAsia="zh-CN"/>
        </w:rPr>
        <w:t xml:space="preserve"> partially with </w:t>
      </w:r>
      <w:r w:rsidR="00EA181D">
        <w:rPr>
          <w:rFonts w:eastAsia="Batang" w:cstheme="minorBidi"/>
          <w:lang w:eastAsia="zh-CN"/>
        </w:rPr>
        <w:t xml:space="preserve">a </w:t>
      </w:r>
      <w:r>
        <w:rPr>
          <w:rFonts w:eastAsia="Batang" w:cstheme="minorBidi"/>
          <w:lang w:eastAsia="zh-CN"/>
        </w:rPr>
        <w:t xml:space="preserve">UL </w:t>
      </w:r>
      <w:proofErr w:type="spellStart"/>
      <w:r>
        <w:rPr>
          <w:rFonts w:eastAsia="Batang" w:cstheme="minorBidi"/>
          <w:lang w:eastAsia="zh-CN"/>
        </w:rPr>
        <w:t>subband</w:t>
      </w:r>
      <w:proofErr w:type="spellEnd"/>
      <w:r>
        <w:rPr>
          <w:rFonts w:eastAsia="Batang" w:cstheme="minorBidi"/>
          <w:lang w:eastAsia="zh-CN"/>
        </w:rPr>
        <w:t xml:space="preserve"> and/or guard </w:t>
      </w:r>
      <w:proofErr w:type="spellStart"/>
      <w:r>
        <w:rPr>
          <w:rFonts w:eastAsia="Batang" w:cstheme="minorBidi"/>
          <w:lang w:eastAsia="zh-CN"/>
        </w:rPr>
        <w:t>subband</w:t>
      </w:r>
      <w:proofErr w:type="spellEnd"/>
      <w:r>
        <w:rPr>
          <w:rFonts w:eastAsia="Batang" w:cstheme="minorBidi"/>
          <w:lang w:eastAsia="zh-CN"/>
        </w:rPr>
        <w:t xml:space="preserve"> may impact </w:t>
      </w:r>
      <w:proofErr w:type="gramStart"/>
      <w:r>
        <w:rPr>
          <w:rFonts w:eastAsia="Batang" w:cstheme="minorBidi"/>
          <w:lang w:eastAsia="zh-CN"/>
        </w:rPr>
        <w:t>a large number of</w:t>
      </w:r>
      <w:proofErr w:type="gramEnd"/>
      <w:r>
        <w:rPr>
          <w:rFonts w:eastAsia="Batang" w:cstheme="minorBidi"/>
          <w:lang w:eastAsia="zh-CN"/>
        </w:rPr>
        <w:t xml:space="preserve"> CCEs compared to </w:t>
      </w:r>
      <w:r w:rsidR="00EA181D">
        <w:rPr>
          <w:rFonts w:eastAsia="Batang" w:cstheme="minorBidi"/>
          <w:lang w:eastAsia="zh-CN"/>
        </w:rPr>
        <w:t xml:space="preserve">a </w:t>
      </w:r>
      <w:r>
        <w:rPr>
          <w:rFonts w:eastAsia="Batang" w:cstheme="minorBidi"/>
          <w:lang w:eastAsia="zh-CN"/>
        </w:rPr>
        <w:t xml:space="preserve">CORESET with non-interleaved CCE.  For example, consider </w:t>
      </w:r>
      <w:r w:rsidR="00E064B4">
        <w:rPr>
          <w:rFonts w:eastAsia="Batang" w:cstheme="minorBidi"/>
          <w:lang w:eastAsia="zh-CN"/>
        </w:rPr>
        <w:t>a</w:t>
      </w:r>
      <w:r>
        <w:rPr>
          <w:rFonts w:eastAsia="Batang" w:cstheme="minorBidi"/>
          <w:lang w:eastAsia="zh-CN"/>
        </w:rPr>
        <w:t xml:space="preserve"> CORESET </w:t>
      </w:r>
      <w:r w:rsidR="00E064B4">
        <w:rPr>
          <w:rFonts w:eastAsia="Batang" w:cstheme="minorBidi"/>
          <w:lang w:eastAsia="zh-CN"/>
        </w:rPr>
        <w:t xml:space="preserve">with 24 REGs forming 4 CCEs as in </w:t>
      </w:r>
      <w:r>
        <w:rPr>
          <w:rFonts w:eastAsia="Batang" w:cstheme="minorBidi"/>
          <w:lang w:eastAsia="zh-CN"/>
        </w:rPr>
        <w:fldChar w:fldCharType="begin"/>
      </w:r>
      <w:r>
        <w:rPr>
          <w:rFonts w:eastAsia="Batang" w:cstheme="minorBidi"/>
          <w:lang w:eastAsia="zh-CN"/>
        </w:rPr>
        <w:instrText xml:space="preserve"> REF _Ref126948047 \h </w:instrText>
      </w:r>
      <w:r>
        <w:rPr>
          <w:rFonts w:eastAsia="Batang" w:cstheme="minorBidi"/>
          <w:lang w:eastAsia="zh-CN"/>
        </w:rPr>
      </w:r>
      <w:r>
        <w:rPr>
          <w:rFonts w:eastAsia="Batang" w:cstheme="minorBidi"/>
          <w:lang w:eastAsia="zh-CN"/>
        </w:rPr>
        <w:fldChar w:fldCharType="separate"/>
      </w:r>
      <w:r w:rsidR="00D36424">
        <w:t xml:space="preserve">Figure </w:t>
      </w:r>
      <w:r w:rsidR="00D36424">
        <w:rPr>
          <w:noProof/>
        </w:rPr>
        <w:t>6</w:t>
      </w:r>
      <w:r>
        <w:rPr>
          <w:rFonts w:eastAsia="Batang" w:cstheme="minorBidi"/>
          <w:lang w:eastAsia="zh-CN"/>
        </w:rPr>
        <w:fldChar w:fldCharType="end"/>
      </w:r>
      <w:r w:rsidR="00E064B4">
        <w:rPr>
          <w:rFonts w:eastAsia="Batang" w:cstheme="minorBidi"/>
          <w:lang w:eastAsia="zh-CN"/>
        </w:rPr>
        <w:t xml:space="preserve">.  Here REGs 1 to 10 collide with </w:t>
      </w:r>
      <w:r w:rsidR="00EA181D">
        <w:rPr>
          <w:rFonts w:eastAsia="Batang" w:cstheme="minorBidi"/>
          <w:lang w:eastAsia="zh-CN"/>
        </w:rPr>
        <w:t xml:space="preserve">a </w:t>
      </w:r>
      <w:r w:rsidR="00E064B4">
        <w:rPr>
          <w:rFonts w:eastAsia="Batang" w:cstheme="minorBidi"/>
          <w:lang w:eastAsia="zh-CN"/>
        </w:rPr>
        <w:t xml:space="preserve">UL </w:t>
      </w:r>
      <w:proofErr w:type="spellStart"/>
      <w:r w:rsidR="00E064B4">
        <w:rPr>
          <w:rFonts w:eastAsia="Batang" w:cstheme="minorBidi"/>
          <w:lang w:eastAsia="zh-CN"/>
        </w:rPr>
        <w:t>subband</w:t>
      </w:r>
      <w:proofErr w:type="spellEnd"/>
      <w:r w:rsidR="00E064B4">
        <w:rPr>
          <w:rFonts w:eastAsia="Batang" w:cstheme="minorBidi"/>
          <w:lang w:eastAsia="zh-CN"/>
        </w:rPr>
        <w:t xml:space="preserve"> and guard </w:t>
      </w:r>
      <w:proofErr w:type="spellStart"/>
      <w:r w:rsidR="00E064B4">
        <w:rPr>
          <w:rFonts w:eastAsia="Batang" w:cstheme="minorBidi"/>
          <w:lang w:eastAsia="zh-CN"/>
        </w:rPr>
        <w:t>subband</w:t>
      </w:r>
      <w:proofErr w:type="spellEnd"/>
      <w:r w:rsidR="00E064B4">
        <w:rPr>
          <w:rFonts w:eastAsia="Batang" w:cstheme="minorBidi"/>
          <w:lang w:eastAsia="zh-CN"/>
        </w:rPr>
        <w:t xml:space="preserve"> and </w:t>
      </w:r>
      <w:r w:rsidR="00DA5684">
        <w:rPr>
          <w:rFonts w:eastAsia="Batang" w:cstheme="minorBidi"/>
          <w:lang w:eastAsia="zh-CN"/>
        </w:rPr>
        <w:t xml:space="preserve">they </w:t>
      </w:r>
      <w:r w:rsidR="00E064B4">
        <w:rPr>
          <w:rFonts w:eastAsia="Batang" w:cstheme="minorBidi"/>
          <w:lang w:eastAsia="zh-CN"/>
        </w:rPr>
        <w:t xml:space="preserve">cannot be used.  For an interleaved CCE as in the left-hand-side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D36424">
        <w:t xml:space="preserve">Figure </w:t>
      </w:r>
      <w:r w:rsidR="00D36424">
        <w:rPr>
          <w:noProof/>
        </w:rPr>
        <w:t>6</w:t>
      </w:r>
      <w:r w:rsidR="00E064B4">
        <w:rPr>
          <w:rFonts w:eastAsia="Batang" w:cstheme="minorBidi"/>
          <w:lang w:eastAsia="zh-CN"/>
        </w:rPr>
        <w:fldChar w:fldCharType="end"/>
      </w:r>
      <w:r w:rsidR="00E064B4">
        <w:rPr>
          <w:rFonts w:eastAsia="Batang" w:cstheme="minorBidi"/>
          <w:lang w:eastAsia="zh-CN"/>
        </w:rPr>
        <w:t xml:space="preserve">, this collision would impact all its CCEs, that is none of the CCEs in the CORESET can be used.  In contrast for a non-interleaved CCE as in the right-hand-side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D36424">
        <w:t xml:space="preserve">Figure </w:t>
      </w:r>
      <w:r w:rsidR="00D36424">
        <w:rPr>
          <w:noProof/>
        </w:rPr>
        <w:t>6</w:t>
      </w:r>
      <w:r w:rsidR="00E064B4">
        <w:rPr>
          <w:rFonts w:eastAsia="Batang" w:cstheme="minorBidi"/>
          <w:lang w:eastAsia="zh-CN"/>
        </w:rPr>
        <w:fldChar w:fldCharType="end"/>
      </w:r>
      <w:r w:rsidR="00E064B4">
        <w:rPr>
          <w:rFonts w:eastAsia="Batang" w:cstheme="minorBidi"/>
          <w:lang w:eastAsia="zh-CN"/>
        </w:rPr>
        <w:t>, the same collision would only impact two CCEs, i.e.</w:t>
      </w:r>
      <w:r w:rsidR="00DA5684">
        <w:rPr>
          <w:rFonts w:eastAsia="Batang" w:cstheme="minorBidi"/>
          <w:lang w:eastAsia="zh-CN"/>
        </w:rPr>
        <w:t>,</w:t>
      </w:r>
      <w:r w:rsidR="00E064B4">
        <w:rPr>
          <w:rFonts w:eastAsia="Batang" w:cstheme="minorBidi"/>
          <w:lang w:eastAsia="zh-CN"/>
        </w:rPr>
        <w:t xml:space="preserve"> CCE0 and CCE1.  Hence, it may be beneficial to convert a</w:t>
      </w:r>
      <w:r w:rsidR="00DA5684">
        <w:rPr>
          <w:rFonts w:eastAsia="Batang" w:cstheme="minorBidi"/>
          <w:lang w:eastAsia="zh-CN"/>
        </w:rPr>
        <w:t>n</w:t>
      </w:r>
      <w:r w:rsidR="00E064B4">
        <w:rPr>
          <w:rFonts w:eastAsia="Batang" w:cstheme="minorBidi"/>
          <w:lang w:eastAsia="zh-CN"/>
        </w:rPr>
        <w:t xml:space="preserve"> interleaved CCE to non-interleaved CCE when a CORESET collides with </w:t>
      </w:r>
      <w:r w:rsidR="00703AD7">
        <w:rPr>
          <w:rFonts w:eastAsia="Batang" w:cstheme="minorBidi"/>
          <w:lang w:eastAsia="zh-CN"/>
        </w:rPr>
        <w:t xml:space="preserve">a </w:t>
      </w:r>
      <w:r w:rsidR="00E064B4">
        <w:rPr>
          <w:rFonts w:eastAsia="Batang" w:cstheme="minorBidi"/>
          <w:lang w:eastAsia="zh-CN"/>
        </w:rPr>
        <w:t xml:space="preserve">UL </w:t>
      </w:r>
      <w:proofErr w:type="spellStart"/>
      <w:r w:rsidR="00E064B4">
        <w:rPr>
          <w:rFonts w:eastAsia="Batang" w:cstheme="minorBidi"/>
          <w:lang w:eastAsia="zh-CN"/>
        </w:rPr>
        <w:t>subband</w:t>
      </w:r>
      <w:proofErr w:type="spellEnd"/>
      <w:r w:rsidR="00E064B4">
        <w:rPr>
          <w:rFonts w:eastAsia="Batang" w:cstheme="minorBidi"/>
          <w:lang w:eastAsia="zh-CN"/>
        </w:rPr>
        <w:t xml:space="preserve"> and/or guard </w:t>
      </w:r>
      <w:proofErr w:type="spellStart"/>
      <w:r w:rsidR="00E064B4">
        <w:rPr>
          <w:rFonts w:eastAsia="Batang" w:cstheme="minorBidi"/>
          <w:lang w:eastAsia="zh-CN"/>
        </w:rPr>
        <w:t>subband</w:t>
      </w:r>
      <w:proofErr w:type="spellEnd"/>
      <w:r w:rsidR="00E064B4">
        <w:rPr>
          <w:rFonts w:eastAsia="Batang" w:cstheme="minorBidi"/>
          <w:lang w:eastAsia="zh-CN"/>
        </w:rPr>
        <w:t>.</w:t>
      </w:r>
    </w:p>
    <w:p w14:paraId="67C81180" w14:textId="77777777" w:rsidR="00E064B4" w:rsidRDefault="00E064B4" w:rsidP="0006204D">
      <w:pPr>
        <w:spacing w:after="0"/>
        <w:rPr>
          <w:rFonts w:eastAsia="Batang" w:cstheme="minorBidi"/>
          <w:lang w:eastAsia="zh-CN"/>
        </w:rPr>
      </w:pPr>
    </w:p>
    <w:p w14:paraId="7ECD093B" w14:textId="77777777" w:rsidR="005B3984" w:rsidRDefault="005B3984" w:rsidP="005B3984">
      <w:pPr>
        <w:keepNext/>
        <w:spacing w:after="0"/>
        <w:jc w:val="center"/>
      </w:pPr>
      <w:r>
        <w:rPr>
          <w:rFonts w:eastAsia="Batang" w:cstheme="minorBidi"/>
          <w:noProof/>
          <w:lang w:eastAsia="zh-CN"/>
        </w:rPr>
        <w:lastRenderedPageBreak/>
        <w:drawing>
          <wp:inline distT="0" distB="0" distL="0" distR="0" wp14:anchorId="5A97EF19" wp14:editId="1E039169">
            <wp:extent cx="3645535" cy="33350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45535" cy="3335020"/>
                    </a:xfrm>
                    <a:prstGeom prst="rect">
                      <a:avLst/>
                    </a:prstGeom>
                    <a:noFill/>
                  </pic:spPr>
                </pic:pic>
              </a:graphicData>
            </a:graphic>
          </wp:inline>
        </w:drawing>
      </w:r>
    </w:p>
    <w:p w14:paraId="5E402CE7" w14:textId="0769227E" w:rsidR="005B3984" w:rsidRDefault="005B3984" w:rsidP="005B3984">
      <w:pPr>
        <w:pStyle w:val="Caption"/>
        <w:jc w:val="center"/>
        <w:rPr>
          <w:rFonts w:eastAsia="Batang" w:cstheme="minorBidi"/>
          <w:lang w:eastAsia="zh-CN"/>
        </w:rPr>
      </w:pPr>
      <w:bookmarkStart w:id="7" w:name="_Ref126948047"/>
      <w:r>
        <w:t xml:space="preserve">Figure </w:t>
      </w:r>
      <w:fldSimple w:instr=" SEQ Figure \* ARABIC ">
        <w:r w:rsidR="00D36424">
          <w:rPr>
            <w:noProof/>
          </w:rPr>
          <w:t>6</w:t>
        </w:r>
      </w:fldSimple>
      <w:bookmarkEnd w:id="7"/>
      <w:r>
        <w:t>: Changing from interleaved CCE to non-interleaved CCE for a colliding CORESET</w:t>
      </w:r>
    </w:p>
    <w:p w14:paraId="32A1E66B" w14:textId="7F9258E1" w:rsidR="0006204D" w:rsidRDefault="0006204D" w:rsidP="0006204D">
      <w:pPr>
        <w:spacing w:after="0"/>
        <w:rPr>
          <w:rFonts w:eastAsia="Batang" w:cstheme="minorBidi"/>
          <w:lang w:eastAsia="zh-CN"/>
        </w:rPr>
      </w:pPr>
    </w:p>
    <w:p w14:paraId="2C68B2A4" w14:textId="618A197E" w:rsidR="00E064B4" w:rsidRPr="00DE2859" w:rsidRDefault="00E064B4" w:rsidP="0006204D">
      <w:pPr>
        <w:spacing w:after="0"/>
        <w:rPr>
          <w:rFonts w:eastAsia="Batang" w:cstheme="minorBidi"/>
          <w:b/>
          <w:bCs/>
          <w:lang w:eastAsia="zh-CN"/>
        </w:rPr>
      </w:pPr>
      <w:r w:rsidRPr="00DE2859">
        <w:rPr>
          <w:rFonts w:eastAsia="Batang" w:cstheme="minorBidi"/>
          <w:b/>
          <w:bCs/>
          <w:lang w:eastAsia="zh-CN"/>
        </w:rPr>
        <w:t xml:space="preserve">Observation 10: A CORESET with interleaved CCE colliding with </w:t>
      </w:r>
      <w:r w:rsidR="00703AD7">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may impact more CCEs thereby affecting more PDCCH candidates than a CORESET with non-interleaved CCE in the same collision.</w:t>
      </w:r>
    </w:p>
    <w:p w14:paraId="63F74A22" w14:textId="20E3E38E" w:rsidR="00E064B4" w:rsidRPr="00DE2859" w:rsidRDefault="00E064B4" w:rsidP="0006204D">
      <w:pPr>
        <w:spacing w:after="0"/>
        <w:rPr>
          <w:rFonts w:eastAsia="Batang" w:cstheme="minorBidi"/>
          <w:b/>
          <w:bCs/>
          <w:lang w:eastAsia="zh-CN"/>
        </w:rPr>
      </w:pPr>
    </w:p>
    <w:p w14:paraId="2EDEDBC7" w14:textId="2A0AAD33" w:rsidR="00E064B4" w:rsidRPr="00DE2859" w:rsidRDefault="00E064B4" w:rsidP="0006204D">
      <w:pPr>
        <w:spacing w:after="0"/>
        <w:rPr>
          <w:rFonts w:eastAsia="Batang" w:cstheme="minorBidi"/>
          <w:b/>
          <w:bCs/>
          <w:lang w:eastAsia="zh-CN"/>
        </w:rPr>
      </w:pPr>
      <w:r w:rsidRPr="00DE2859">
        <w:rPr>
          <w:rFonts w:eastAsia="Batang" w:cstheme="minorBidi"/>
          <w:b/>
          <w:bCs/>
          <w:lang w:eastAsia="zh-CN"/>
        </w:rPr>
        <w:t>Proposal 7: A CORESET with interleaved CCE that collide</w:t>
      </w:r>
      <w:r w:rsidR="00DA5684">
        <w:rPr>
          <w:rFonts w:eastAsia="Batang" w:cstheme="minorBidi"/>
          <w:b/>
          <w:bCs/>
          <w:lang w:eastAsia="zh-CN"/>
        </w:rPr>
        <w:t>s</w:t>
      </w:r>
      <w:r w:rsidRPr="00DE2859">
        <w:rPr>
          <w:rFonts w:eastAsia="Batang" w:cstheme="minorBidi"/>
          <w:b/>
          <w:bCs/>
          <w:lang w:eastAsia="zh-CN"/>
        </w:rPr>
        <w:t xml:space="preserve"> with </w:t>
      </w:r>
      <w:r w:rsidR="008219BE">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is changed to a CORESET with non-interleaved CCE to minimise the number of impacted CCE and</w:t>
      </w:r>
      <w:r w:rsidR="00DA5684">
        <w:rPr>
          <w:rFonts w:eastAsia="Batang" w:cstheme="minorBidi"/>
          <w:b/>
          <w:bCs/>
          <w:lang w:eastAsia="zh-CN"/>
        </w:rPr>
        <w:t xml:space="preserve"> impacted </w:t>
      </w:r>
      <w:r w:rsidRPr="00DE2859">
        <w:rPr>
          <w:rFonts w:eastAsia="Batang" w:cstheme="minorBidi"/>
          <w:b/>
          <w:bCs/>
          <w:lang w:eastAsia="zh-CN"/>
        </w:rPr>
        <w:t>PDCCH candidates in the CORESET.</w:t>
      </w:r>
    </w:p>
    <w:p w14:paraId="619D72F6" w14:textId="36A21CC9" w:rsidR="00E064B4" w:rsidRDefault="00E064B4" w:rsidP="0006204D">
      <w:pPr>
        <w:spacing w:after="0"/>
        <w:rPr>
          <w:rFonts w:eastAsia="Batang" w:cstheme="minorBidi"/>
          <w:lang w:eastAsia="zh-CN"/>
        </w:rPr>
      </w:pPr>
    </w:p>
    <w:p w14:paraId="79A46207" w14:textId="77777777" w:rsidR="00E064B4" w:rsidRDefault="00E064B4" w:rsidP="0006204D">
      <w:pPr>
        <w:spacing w:after="0"/>
        <w:rPr>
          <w:rFonts w:eastAsia="Batang" w:cstheme="minorBidi"/>
          <w:lang w:eastAsia="zh-CN"/>
        </w:rPr>
      </w:pPr>
    </w:p>
    <w:p w14:paraId="2219CF91" w14:textId="77777777" w:rsidR="00C05385" w:rsidRDefault="00C05385" w:rsidP="00C05385">
      <w:pPr>
        <w:pStyle w:val="Heading2"/>
        <w:numPr>
          <w:ilvl w:val="1"/>
          <w:numId w:val="5"/>
        </w:numPr>
        <w:rPr>
          <w:lang w:eastAsia="zh-CN"/>
        </w:rPr>
      </w:pPr>
      <w:r>
        <w:rPr>
          <w:lang w:eastAsia="zh-CN"/>
        </w:rPr>
        <w:t>DL &amp; UL Collisions</w:t>
      </w:r>
    </w:p>
    <w:p w14:paraId="533CC1BF" w14:textId="0656AFBC" w:rsidR="00C05385" w:rsidRDefault="00C05385" w:rsidP="00C05385">
      <w:pPr>
        <w:spacing w:after="0"/>
        <w:rPr>
          <w:lang w:val="en-US"/>
        </w:rPr>
      </w:pPr>
      <w:r>
        <w:rPr>
          <w:lang w:val="en-US"/>
        </w:rPr>
        <w:t>Since the SBFD capable UE is Half Duplex, it cannot transmit and receive at the same time</w:t>
      </w:r>
      <w:r w:rsidRPr="218782AA">
        <w:rPr>
          <w:lang w:val="en-US"/>
        </w:rPr>
        <w:t>.</w:t>
      </w:r>
      <w:r>
        <w:rPr>
          <w:lang w:val="en-US"/>
        </w:rPr>
        <w:t xml:space="preserve">  However, it is possible that the UE has simultaneous DL &amp; UL messages being allocated to it.  An example is shown in </w:t>
      </w:r>
      <w:r>
        <w:rPr>
          <w:lang w:val="en-US"/>
        </w:rPr>
        <w:fldChar w:fldCharType="begin"/>
      </w:r>
      <w:r>
        <w:rPr>
          <w:lang w:val="en-US"/>
        </w:rPr>
        <w:instrText xml:space="preserve"> REF _Ref115169911 \h </w:instrText>
      </w:r>
      <w:r>
        <w:rPr>
          <w:lang w:val="en-US"/>
        </w:rPr>
      </w:r>
      <w:r>
        <w:rPr>
          <w:lang w:val="en-US"/>
        </w:rPr>
        <w:fldChar w:fldCharType="separate"/>
      </w:r>
      <w:r w:rsidR="00D36424">
        <w:t xml:space="preserve">Figure </w:t>
      </w:r>
      <w:r w:rsidR="00D36424">
        <w:rPr>
          <w:noProof/>
        </w:rPr>
        <w:t>7</w:t>
      </w:r>
      <w:r>
        <w:rPr>
          <w:lang w:val="en-US"/>
        </w:rPr>
        <w:fldChar w:fldCharType="end"/>
      </w:r>
      <w:r>
        <w:rPr>
          <w:lang w:val="en-US"/>
        </w:rPr>
        <w:t xml:space="preserve">, where a UE is configured with PDCCH Search Spaces (SS) to occur at the start of DL and SBFD slots and in Slot </w:t>
      </w:r>
      <w:r w:rsidRPr="00154103">
        <w:rPr>
          <w:i/>
          <w:iCs/>
          <w:lang w:val="en-US"/>
        </w:rPr>
        <w:t>n</w:t>
      </w:r>
      <w:r>
        <w:rPr>
          <w:lang w:val="en-US"/>
        </w:rPr>
        <w:t xml:space="preserve">+1, a UE is scheduled with PUSCH#1 that overlaps with a PDCCH Search Space thereby causing a collision.  DL &amp; UL collision can also happen with configured transmissions such as CG-PUSCH and SPS, for example in </w:t>
      </w:r>
      <w:r>
        <w:rPr>
          <w:lang w:val="en-US"/>
        </w:rPr>
        <w:fldChar w:fldCharType="begin"/>
      </w:r>
      <w:r>
        <w:rPr>
          <w:lang w:val="en-US"/>
        </w:rPr>
        <w:instrText xml:space="preserve"> REF _Ref115169911 \h </w:instrText>
      </w:r>
      <w:r>
        <w:rPr>
          <w:lang w:val="en-US"/>
        </w:rPr>
      </w:r>
      <w:r>
        <w:rPr>
          <w:lang w:val="en-US"/>
        </w:rPr>
        <w:fldChar w:fldCharType="separate"/>
      </w:r>
      <w:r w:rsidR="00D36424">
        <w:t xml:space="preserve">Figure </w:t>
      </w:r>
      <w:r w:rsidR="00D36424">
        <w:rPr>
          <w:noProof/>
        </w:rPr>
        <w:t>7</w:t>
      </w:r>
      <w:r>
        <w:rPr>
          <w:lang w:val="en-US"/>
        </w:rPr>
        <w:fldChar w:fldCharType="end"/>
      </w:r>
      <w:r>
        <w:rPr>
          <w:lang w:val="en-US"/>
        </w:rPr>
        <w:t xml:space="preserve">, an SPS monitoring occasion occurs in Slot </w:t>
      </w:r>
      <w:r w:rsidRPr="00154103">
        <w:rPr>
          <w:i/>
          <w:iCs/>
          <w:lang w:val="en-US"/>
        </w:rPr>
        <w:t>n</w:t>
      </w:r>
      <w:r>
        <w:rPr>
          <w:lang w:val="en-US"/>
        </w:rPr>
        <w:t>+3 but in the same slot, PUCCH#1 is being scheduled by DCI#2 to carry the HARQ-ACK for PDSCH#1, thereby causing another collision.  Hence, a mechanism is required to resolve such collisions.</w:t>
      </w:r>
    </w:p>
    <w:p w14:paraId="5CE18E95" w14:textId="77777777" w:rsidR="00C05385" w:rsidRDefault="00C05385" w:rsidP="00C05385">
      <w:pPr>
        <w:spacing w:after="0"/>
        <w:rPr>
          <w:lang w:val="en-US"/>
        </w:rPr>
      </w:pPr>
    </w:p>
    <w:p w14:paraId="5427CDEF" w14:textId="77777777" w:rsidR="00C05385" w:rsidRDefault="00C05385" w:rsidP="00C05385">
      <w:pPr>
        <w:keepNext/>
        <w:spacing w:after="0"/>
        <w:jc w:val="center"/>
      </w:pPr>
      <w:r>
        <w:rPr>
          <w:noProof/>
          <w:lang w:val="en-US"/>
        </w:rPr>
        <w:drawing>
          <wp:inline distT="0" distB="0" distL="0" distR="0" wp14:anchorId="08D2C946" wp14:editId="19804066">
            <wp:extent cx="6447600" cy="21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47600" cy="2138400"/>
                    </a:xfrm>
                    <a:prstGeom prst="rect">
                      <a:avLst/>
                    </a:prstGeom>
                    <a:noFill/>
                  </pic:spPr>
                </pic:pic>
              </a:graphicData>
            </a:graphic>
          </wp:inline>
        </w:drawing>
      </w:r>
    </w:p>
    <w:p w14:paraId="16142191" w14:textId="40C8F4ED" w:rsidR="00C05385" w:rsidRDefault="00C05385" w:rsidP="00C05385">
      <w:pPr>
        <w:pStyle w:val="Caption"/>
        <w:jc w:val="center"/>
        <w:rPr>
          <w:lang w:val="en-US"/>
        </w:rPr>
      </w:pPr>
      <w:bookmarkStart w:id="8" w:name="_Ref115169911"/>
      <w:r>
        <w:t xml:space="preserve">Figure </w:t>
      </w:r>
      <w:fldSimple w:instr=" SEQ Figure \* ARABIC ">
        <w:r w:rsidR="00D36424">
          <w:rPr>
            <w:noProof/>
          </w:rPr>
          <w:t>7</w:t>
        </w:r>
      </w:fldSimple>
      <w:bookmarkEnd w:id="8"/>
      <w:r>
        <w:t>: DL &amp; UL collisions in SBFD slots</w:t>
      </w:r>
    </w:p>
    <w:p w14:paraId="1D58860E" w14:textId="77777777" w:rsidR="00C05385" w:rsidRDefault="00C05385" w:rsidP="00C05385">
      <w:pPr>
        <w:spacing w:after="0"/>
        <w:rPr>
          <w:lang w:val="en-US"/>
        </w:rPr>
      </w:pPr>
    </w:p>
    <w:p w14:paraId="681B7A69" w14:textId="3FBA1029" w:rsidR="00C05385" w:rsidRPr="00154103" w:rsidRDefault="00C05385" w:rsidP="00C05385">
      <w:pPr>
        <w:spacing w:after="0"/>
        <w:rPr>
          <w:b/>
          <w:bCs/>
          <w:lang w:val="en-US"/>
        </w:rPr>
      </w:pPr>
      <w:r w:rsidRPr="00154103">
        <w:rPr>
          <w:b/>
          <w:bCs/>
          <w:lang w:val="en-US"/>
        </w:rPr>
        <w:t>Observation 1</w:t>
      </w:r>
      <w:r>
        <w:rPr>
          <w:b/>
          <w:bCs/>
          <w:lang w:val="en-US"/>
        </w:rPr>
        <w:t>1</w:t>
      </w:r>
      <w:r w:rsidRPr="00154103">
        <w:rPr>
          <w:b/>
          <w:bCs/>
          <w:lang w:val="en-US"/>
        </w:rPr>
        <w:t xml:space="preserve">: DL &amp; UL messages </w:t>
      </w:r>
      <w:r w:rsidR="00DA5684">
        <w:rPr>
          <w:b/>
          <w:bCs/>
          <w:lang w:val="en-US"/>
        </w:rPr>
        <w:t xml:space="preserve">for the same UE </w:t>
      </w:r>
      <w:r w:rsidRPr="00154103">
        <w:rPr>
          <w:b/>
          <w:bCs/>
          <w:lang w:val="en-US"/>
        </w:rPr>
        <w:t>may colli</w:t>
      </w:r>
      <w:r>
        <w:rPr>
          <w:b/>
          <w:bCs/>
          <w:lang w:val="en-US"/>
        </w:rPr>
        <w:t>de</w:t>
      </w:r>
      <w:r w:rsidRPr="00154103">
        <w:rPr>
          <w:b/>
          <w:bCs/>
          <w:lang w:val="en-US"/>
        </w:rPr>
        <w:t xml:space="preserve"> in SBFD slots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0133F83F" w14:textId="77777777" w:rsidR="00C05385" w:rsidRDefault="00C05385" w:rsidP="00C05385">
      <w:pPr>
        <w:spacing w:after="0"/>
        <w:rPr>
          <w:lang w:val="en-US"/>
        </w:rPr>
      </w:pPr>
    </w:p>
    <w:p w14:paraId="41C74428" w14:textId="77777777" w:rsidR="00C05385" w:rsidRDefault="00C05385" w:rsidP="00C05385">
      <w:pPr>
        <w:spacing w:after="0"/>
        <w:rPr>
          <w:lang w:val="en-US"/>
        </w:rPr>
      </w:pPr>
    </w:p>
    <w:p w14:paraId="148E8003" w14:textId="4F52EB77" w:rsidR="00C05385" w:rsidRDefault="00C05385" w:rsidP="00C05385">
      <w:pPr>
        <w:spacing w:after="0"/>
        <w:rPr>
          <w:lang w:val="en-US"/>
        </w:rPr>
      </w:pPr>
      <w:r>
        <w:rPr>
          <w:lang w:val="en-US"/>
        </w:rPr>
        <w:t xml:space="preserve">One way to resolve DL &amp; UL collisions is to </w:t>
      </w:r>
      <w:proofErr w:type="spellStart"/>
      <w:r>
        <w:rPr>
          <w:lang w:val="en-US"/>
        </w:rPr>
        <w:t>prioritise</w:t>
      </w:r>
      <w:proofErr w:type="spellEnd"/>
      <w:r>
        <w:rPr>
          <w:lang w:val="en-US"/>
        </w:rPr>
        <w:t xml:space="preserve"> messages that are dynamically scheduled over semi-statically configured messages that occur periodically.  The </w:t>
      </w:r>
      <w:proofErr w:type="spellStart"/>
      <w:r>
        <w:rPr>
          <w:lang w:val="en-US"/>
        </w:rPr>
        <w:t>gNB</w:t>
      </w:r>
      <w:proofErr w:type="spellEnd"/>
      <w:r>
        <w:rPr>
          <w:lang w:val="en-US"/>
        </w:rPr>
        <w:t xml:space="preserve"> is aware of the semi-statically configured resources or monitoring occasions such as PDCCH Search Spaces, SPS and CG-PUSCH and so if a </w:t>
      </w:r>
      <w:proofErr w:type="spellStart"/>
      <w:r>
        <w:rPr>
          <w:lang w:val="en-US"/>
        </w:rPr>
        <w:t>gNB</w:t>
      </w:r>
      <w:proofErr w:type="spellEnd"/>
      <w:r>
        <w:rPr>
          <w:lang w:val="en-US"/>
        </w:rPr>
        <w:t xml:space="preserve"> deliberately schedules a dynamic transmission in the opposite link direction to overlap them, then </w:t>
      </w:r>
      <w:r w:rsidR="00B7691F">
        <w:rPr>
          <w:lang w:val="en-US"/>
        </w:rPr>
        <w:t xml:space="preserve">that is </w:t>
      </w:r>
      <w:r>
        <w:rPr>
          <w:lang w:val="en-US"/>
        </w:rPr>
        <w:t xml:space="preserve">the </w:t>
      </w:r>
      <w:proofErr w:type="spellStart"/>
      <w:r>
        <w:rPr>
          <w:lang w:val="en-US"/>
        </w:rPr>
        <w:t>gNB</w:t>
      </w:r>
      <w:proofErr w:type="spellEnd"/>
      <w:r>
        <w:rPr>
          <w:lang w:val="en-US"/>
        </w:rPr>
        <w:t xml:space="preserve"> scheduler intention and therefore the UE should </w:t>
      </w:r>
      <w:proofErr w:type="spellStart"/>
      <w:r>
        <w:rPr>
          <w:lang w:val="en-US"/>
        </w:rPr>
        <w:t>prioritise</w:t>
      </w:r>
      <w:proofErr w:type="spellEnd"/>
      <w:r>
        <w:rPr>
          <w:lang w:val="en-US"/>
        </w:rPr>
        <w:t xml:space="preserve"> the dynamically scheduled messages.  Using the example in </w:t>
      </w:r>
      <w:r>
        <w:rPr>
          <w:lang w:val="en-US"/>
        </w:rPr>
        <w:fldChar w:fldCharType="begin"/>
      </w:r>
      <w:r>
        <w:rPr>
          <w:lang w:val="en-US"/>
        </w:rPr>
        <w:instrText xml:space="preserve"> REF _Ref115169911 \h </w:instrText>
      </w:r>
      <w:r>
        <w:rPr>
          <w:lang w:val="en-US"/>
        </w:rPr>
      </w:r>
      <w:r>
        <w:rPr>
          <w:lang w:val="en-US"/>
        </w:rPr>
        <w:fldChar w:fldCharType="separate"/>
      </w:r>
      <w:r w:rsidR="00D36424">
        <w:t xml:space="preserve">Figure </w:t>
      </w:r>
      <w:r w:rsidR="00D36424">
        <w:rPr>
          <w:noProof/>
        </w:rPr>
        <w:t>7</w:t>
      </w:r>
      <w:r>
        <w:rPr>
          <w:lang w:val="en-US"/>
        </w:rPr>
        <w:fldChar w:fldCharType="end"/>
      </w:r>
      <w:r>
        <w:rPr>
          <w:lang w:val="en-US"/>
        </w:rPr>
        <w:t xml:space="preserve">, in Slot </w:t>
      </w:r>
      <w:r w:rsidRPr="00154103">
        <w:rPr>
          <w:i/>
          <w:iCs/>
          <w:lang w:val="en-US"/>
        </w:rPr>
        <w:t>n</w:t>
      </w:r>
      <w:r>
        <w:rPr>
          <w:lang w:val="en-US"/>
        </w:rPr>
        <w:t xml:space="preserve">+1, the UE will transmit PUSCH#1 and ignore monitoring the PDCCH Search Space and in Slot </w:t>
      </w:r>
      <w:r w:rsidRPr="00154103">
        <w:rPr>
          <w:i/>
          <w:iCs/>
          <w:lang w:val="en-US"/>
        </w:rPr>
        <w:t>n</w:t>
      </w:r>
      <w:r>
        <w:rPr>
          <w:lang w:val="en-US"/>
        </w:rPr>
        <w:t xml:space="preserve">+3, the UE will transmit PUCCH#1 and </w:t>
      </w:r>
      <w:r w:rsidR="001347DA">
        <w:rPr>
          <w:lang w:val="en-US"/>
        </w:rPr>
        <w:t xml:space="preserve">will </w:t>
      </w:r>
      <w:r>
        <w:rPr>
          <w:lang w:val="en-US"/>
        </w:rPr>
        <w:t>not monitor the SPS.</w:t>
      </w:r>
    </w:p>
    <w:p w14:paraId="39D1AAFD" w14:textId="77777777" w:rsidR="00C05385" w:rsidRDefault="00C05385" w:rsidP="00C05385">
      <w:pPr>
        <w:spacing w:after="0"/>
        <w:rPr>
          <w:lang w:val="en-US"/>
        </w:rPr>
      </w:pPr>
    </w:p>
    <w:p w14:paraId="3B9972B8" w14:textId="4264BACD" w:rsidR="00C05385" w:rsidRPr="00154103" w:rsidRDefault="00C05385" w:rsidP="00C05385">
      <w:pPr>
        <w:spacing w:after="0"/>
        <w:rPr>
          <w:b/>
          <w:bCs/>
          <w:lang w:val="en-US"/>
        </w:rPr>
      </w:pPr>
      <w:r w:rsidRPr="00154103">
        <w:rPr>
          <w:b/>
          <w:bCs/>
          <w:lang w:val="en-US"/>
        </w:rPr>
        <w:t xml:space="preserve">Proposal </w:t>
      </w:r>
      <w:r w:rsidR="00B7691F">
        <w:rPr>
          <w:b/>
          <w:bCs/>
          <w:lang w:val="en-US"/>
        </w:rPr>
        <w:t>8</w:t>
      </w:r>
      <w:r w:rsidRPr="00154103">
        <w:rPr>
          <w:b/>
          <w:bCs/>
          <w:lang w:val="en-US"/>
        </w:rPr>
        <w:t xml:space="preserve">: If DL &amp; UL messages collide in an SBFD slot, the UE </w:t>
      </w:r>
      <w:proofErr w:type="spellStart"/>
      <w:r w:rsidRPr="00154103">
        <w:rPr>
          <w:b/>
          <w:bCs/>
          <w:lang w:val="en-US"/>
        </w:rPr>
        <w:t>prioritises</w:t>
      </w:r>
      <w:proofErr w:type="spellEnd"/>
      <w:r w:rsidRPr="00154103">
        <w:rPr>
          <w:b/>
          <w:bCs/>
          <w:lang w:val="en-US"/>
        </w:rPr>
        <w:t xml:space="preserve"> the dynamically scheduled transmission over the semi-statically configured resources (</w:t>
      </w:r>
      <w:proofErr w:type="gramStart"/>
      <w:r w:rsidRPr="00154103">
        <w:rPr>
          <w:b/>
          <w:bCs/>
          <w:lang w:val="en-US"/>
        </w:rPr>
        <w:t>e.g.</w:t>
      </w:r>
      <w:proofErr w:type="gramEnd"/>
      <w:r w:rsidRPr="00154103">
        <w:rPr>
          <w:b/>
          <w:bCs/>
          <w:lang w:val="en-US"/>
        </w:rPr>
        <w:t xml:space="preserve"> PDCCH Search Space, SPS, CG-PUSCH)</w:t>
      </w:r>
      <w:r>
        <w:rPr>
          <w:b/>
          <w:bCs/>
          <w:lang w:val="en-US"/>
        </w:rPr>
        <w:t>.</w:t>
      </w:r>
    </w:p>
    <w:p w14:paraId="2257CA3C" w14:textId="683344D8" w:rsidR="00B140E5" w:rsidRDefault="00B140E5" w:rsidP="00E74A6B">
      <w:pPr>
        <w:spacing w:after="0"/>
        <w:rPr>
          <w:rFonts w:eastAsia="Batang" w:cstheme="minorHAnsi"/>
          <w:lang w:eastAsia="zh-CN"/>
        </w:rPr>
      </w:pPr>
    </w:p>
    <w:p w14:paraId="11E510BA" w14:textId="77777777" w:rsidR="00C05385" w:rsidRDefault="00C05385" w:rsidP="00E74A6B">
      <w:pPr>
        <w:spacing w:after="0"/>
        <w:rPr>
          <w:rFonts w:eastAsia="Batang" w:cstheme="minorHAnsi"/>
          <w:lang w:eastAsia="zh-CN"/>
        </w:rPr>
      </w:pPr>
    </w:p>
    <w:p w14:paraId="54847BED" w14:textId="2BF30D03" w:rsidR="00867EC9" w:rsidRDefault="00867EC9" w:rsidP="00867EC9">
      <w:pPr>
        <w:pStyle w:val="Heading2"/>
        <w:numPr>
          <w:ilvl w:val="1"/>
          <w:numId w:val="5"/>
        </w:numPr>
        <w:rPr>
          <w:lang w:eastAsia="zh-CN"/>
        </w:rPr>
      </w:pPr>
      <w:r>
        <w:rPr>
          <w:lang w:eastAsia="zh-CN"/>
        </w:rPr>
        <w:t>Non-Uniform MCS &amp; Power</w:t>
      </w:r>
    </w:p>
    <w:p w14:paraId="2E4BB8B1" w14:textId="26618E58" w:rsidR="00A3523A" w:rsidRDefault="00F05074" w:rsidP="218782AA">
      <w:pPr>
        <w:spacing w:after="0"/>
        <w:rPr>
          <w:rFonts w:eastAsia="Batang" w:cstheme="minorBidi"/>
          <w:lang w:eastAsia="zh-CN"/>
        </w:rPr>
      </w:pPr>
      <w:r w:rsidRPr="218782AA">
        <w:rPr>
          <w:rFonts w:eastAsia="Batang" w:cstheme="minorBidi"/>
          <w:lang w:eastAsia="zh-CN"/>
        </w:rPr>
        <w:t xml:space="preserve">Although in SBFD operation, the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non-overlapped, due to transmitter leakage and receiver selectivity, inter </w:t>
      </w:r>
      <w:proofErr w:type="spellStart"/>
      <w:r w:rsidRPr="218782AA">
        <w:rPr>
          <w:rFonts w:eastAsia="Batang" w:cstheme="minorBidi"/>
          <w:lang w:eastAsia="zh-CN"/>
        </w:rPr>
        <w:t>subband</w:t>
      </w:r>
      <w:proofErr w:type="spellEnd"/>
      <w:r w:rsidRPr="218782AA">
        <w:rPr>
          <w:rFonts w:eastAsia="Batang" w:cstheme="minorBidi"/>
          <w:lang w:eastAsia="zh-CN"/>
        </w:rPr>
        <w:t xml:space="preserve"> CLI can occur.</w:t>
      </w:r>
      <w:r w:rsidR="00944510" w:rsidRPr="218782AA">
        <w:rPr>
          <w:rFonts w:eastAsia="Batang" w:cstheme="minorBidi"/>
          <w:lang w:eastAsia="zh-CN"/>
        </w:rPr>
        <w:t xml:space="preserve">  The RBs closer to the boundary of another </w:t>
      </w:r>
      <w:proofErr w:type="spellStart"/>
      <w:r w:rsidR="00944510" w:rsidRPr="218782AA">
        <w:rPr>
          <w:rFonts w:eastAsia="Batang" w:cstheme="minorBidi"/>
          <w:lang w:eastAsia="zh-CN"/>
        </w:rPr>
        <w:t>subband</w:t>
      </w:r>
      <w:proofErr w:type="spellEnd"/>
      <w:r w:rsidR="00944510" w:rsidRPr="218782AA">
        <w:rPr>
          <w:rFonts w:eastAsia="Batang" w:cstheme="minorBidi"/>
          <w:lang w:eastAsia="zh-CN"/>
        </w:rPr>
        <w:t xml:space="preserve"> are subject to higher CLI than those away from that boundary.  </w:t>
      </w:r>
      <w:r w:rsidRPr="218782AA">
        <w:rPr>
          <w:rFonts w:eastAsia="Batang" w:cstheme="minorBidi"/>
          <w:lang w:eastAsia="zh-CN"/>
        </w:rPr>
        <w:t xml:space="preserve">An example is shown in </w:t>
      </w:r>
      <w:r w:rsidR="00DF4834" w:rsidRPr="218782AA">
        <w:rPr>
          <w:rFonts w:eastAsia="Batang" w:cstheme="minorBidi"/>
          <w:lang w:eastAsia="zh-CN"/>
        </w:rPr>
        <w:fldChar w:fldCharType="begin"/>
      </w:r>
      <w:r w:rsidR="00DF4834" w:rsidRPr="218782AA">
        <w:rPr>
          <w:rFonts w:eastAsia="Batang" w:cstheme="minorBidi"/>
          <w:lang w:eastAsia="zh-CN"/>
        </w:rPr>
        <w:instrText xml:space="preserve"> REF _Ref110263441 \h </w:instrText>
      </w:r>
      <w:r w:rsidR="00DF4834" w:rsidRPr="218782AA">
        <w:rPr>
          <w:rFonts w:eastAsia="Batang" w:cstheme="minorBidi"/>
          <w:lang w:eastAsia="zh-CN"/>
        </w:rPr>
      </w:r>
      <w:r w:rsidR="00DF4834" w:rsidRPr="218782AA">
        <w:rPr>
          <w:rFonts w:eastAsia="Batang" w:cstheme="minorBidi"/>
          <w:lang w:eastAsia="zh-CN"/>
        </w:rPr>
        <w:fldChar w:fldCharType="separate"/>
      </w:r>
      <w:r w:rsidR="00D36424">
        <w:t xml:space="preserve">Figure </w:t>
      </w:r>
      <w:r w:rsidR="00D36424">
        <w:rPr>
          <w:noProof/>
        </w:rPr>
        <w:t>8</w:t>
      </w:r>
      <w:r w:rsidR="00DF4834" w:rsidRPr="218782AA">
        <w:rPr>
          <w:rFonts w:eastAsia="Batang" w:cstheme="minorBidi"/>
          <w:lang w:eastAsia="zh-CN"/>
        </w:rPr>
        <w:fldChar w:fldCharType="end"/>
      </w:r>
      <w:r w:rsidR="00944510" w:rsidRPr="218782AA">
        <w:rPr>
          <w:rFonts w:eastAsia="Batang" w:cstheme="minorBidi"/>
          <w:lang w:eastAsia="zh-CN"/>
        </w:rPr>
        <w:t xml:space="preserve">, </w:t>
      </w:r>
      <w:r w:rsidR="006C6AAE" w:rsidRPr="218782AA">
        <w:rPr>
          <w:rFonts w:eastAsia="Batang" w:cstheme="minorBidi"/>
          <w:lang w:eastAsia="zh-CN"/>
        </w:rPr>
        <w:t xml:space="preserve">where a </w:t>
      </w:r>
      <w:r w:rsidR="00D93D5C">
        <w:rPr>
          <w:rFonts w:eastAsia="Batang" w:cstheme="minorBidi"/>
          <w:lang w:eastAsia="zh-CN"/>
        </w:rPr>
        <w:t xml:space="preserve">{DU} </w:t>
      </w:r>
      <w:proofErr w:type="spellStart"/>
      <w:r w:rsidR="006C6AAE" w:rsidRPr="218782AA">
        <w:rPr>
          <w:rFonts w:eastAsia="Batang" w:cstheme="minorBidi"/>
          <w:lang w:eastAsia="zh-CN"/>
        </w:rPr>
        <w:t>subband</w:t>
      </w:r>
      <w:proofErr w:type="spellEnd"/>
      <w:r w:rsidR="006C6AAE" w:rsidRPr="218782AA">
        <w:rPr>
          <w:rFonts w:eastAsia="Batang" w:cstheme="minorBidi"/>
          <w:lang w:eastAsia="zh-CN"/>
        </w:rPr>
        <w:t xml:space="preserve"> </w:t>
      </w:r>
      <w:r w:rsidR="00360D9B" w:rsidRPr="218782AA">
        <w:rPr>
          <w:rFonts w:eastAsia="Batang" w:cstheme="minorBidi"/>
          <w:lang w:eastAsia="zh-CN"/>
        </w:rPr>
        <w:t xml:space="preserve">is configured such that the UL </w:t>
      </w:r>
      <w:proofErr w:type="spellStart"/>
      <w:r w:rsidR="00360D9B" w:rsidRPr="218782AA">
        <w:rPr>
          <w:rFonts w:eastAsia="Batang" w:cstheme="minorBidi"/>
          <w:lang w:eastAsia="zh-CN"/>
        </w:rPr>
        <w:t>subband</w:t>
      </w:r>
      <w:proofErr w:type="spellEnd"/>
      <w:r w:rsidR="00360D9B" w:rsidRPr="218782AA">
        <w:rPr>
          <w:rFonts w:eastAsia="Batang" w:cstheme="minorBidi"/>
          <w:lang w:eastAsia="zh-CN"/>
        </w:rPr>
        <w:t xml:space="preserve"> occupies frequencies </w:t>
      </w:r>
      <w:r w:rsidR="00360D9B" w:rsidRPr="218782AA">
        <w:rPr>
          <w:rFonts w:eastAsia="Batang" w:cstheme="minorBidi"/>
          <w:i/>
          <w:iCs/>
          <w:lang w:eastAsia="zh-CN"/>
        </w:rPr>
        <w:t>f</w:t>
      </w:r>
      <w:r w:rsidR="00D87523">
        <w:rPr>
          <w:rFonts w:eastAsia="Batang" w:cstheme="minorBidi"/>
          <w:vertAlign w:val="subscript"/>
          <w:lang w:eastAsia="zh-CN"/>
        </w:rPr>
        <w:t>1</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and the DL </w:t>
      </w:r>
      <w:proofErr w:type="spellStart"/>
      <w:r w:rsidR="00360D9B" w:rsidRPr="218782AA">
        <w:rPr>
          <w:rFonts w:eastAsia="Batang" w:cstheme="minorBidi"/>
          <w:lang w:eastAsia="zh-CN"/>
        </w:rPr>
        <w:t>subband</w:t>
      </w:r>
      <w:proofErr w:type="spellEnd"/>
      <w:r w:rsidR="00360D9B" w:rsidRPr="218782AA">
        <w:rPr>
          <w:rFonts w:eastAsia="Batang" w:cstheme="minorBidi"/>
          <w:lang w:eastAsia="zh-CN"/>
        </w:rPr>
        <w:t xml:space="preserve"> occupies frequencies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6</w:t>
      </w:r>
      <w:r w:rsidR="00360D9B" w:rsidRPr="218782AA">
        <w:rPr>
          <w:rFonts w:eastAsia="Batang" w:cstheme="minorBidi"/>
          <w:lang w:eastAsia="zh-CN"/>
        </w:rPr>
        <w:t xml:space="preserve">.  </w:t>
      </w:r>
      <w:r w:rsidR="00100846" w:rsidRPr="218782AA">
        <w:rPr>
          <w:rFonts w:eastAsia="Batang" w:cstheme="minorBidi"/>
          <w:lang w:eastAsia="zh-CN"/>
        </w:rPr>
        <w:t xml:space="preserve">A PDSCH is scheduled in the DL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occupying </w:t>
      </w:r>
      <w:r w:rsidR="00100846" w:rsidRPr="218782AA">
        <w:rPr>
          <w:rFonts w:eastAsia="Batang" w:cstheme="minorBidi"/>
          <w:i/>
          <w:iCs/>
          <w:lang w:eastAsia="zh-CN"/>
        </w:rPr>
        <w:t>f</w:t>
      </w:r>
      <w:r w:rsidR="00100846" w:rsidRPr="218782AA">
        <w:rPr>
          <w:rFonts w:eastAsia="Batang" w:cstheme="minorBidi"/>
          <w:vertAlign w:val="subscript"/>
          <w:lang w:eastAsia="zh-CN"/>
        </w:rPr>
        <w:t>3</w:t>
      </w:r>
      <w:r w:rsidR="00100846" w:rsidRPr="218782AA">
        <w:rPr>
          <w:rFonts w:eastAsia="Batang" w:cstheme="minorBidi"/>
          <w:lang w:eastAsia="zh-CN"/>
        </w:rPr>
        <w:t xml:space="preserve"> to </w:t>
      </w:r>
      <w:r w:rsidR="00100846" w:rsidRPr="218782AA">
        <w:rPr>
          <w:rFonts w:eastAsia="Batang" w:cstheme="minorBidi"/>
          <w:i/>
          <w:iCs/>
          <w:lang w:eastAsia="zh-CN"/>
        </w:rPr>
        <w:t>f</w:t>
      </w:r>
      <w:r w:rsidR="00100846" w:rsidRPr="218782AA">
        <w:rPr>
          <w:rFonts w:eastAsia="Batang" w:cstheme="minorBidi"/>
          <w:vertAlign w:val="subscript"/>
          <w:lang w:eastAsia="zh-CN"/>
        </w:rPr>
        <w:t>5</w:t>
      </w:r>
      <w:r w:rsidR="00100846" w:rsidRPr="218782AA">
        <w:rPr>
          <w:rFonts w:eastAsia="Batang" w:cstheme="minorBidi"/>
          <w:lang w:eastAsia="zh-CN"/>
        </w:rPr>
        <w:t xml:space="preserve">.  Due to the inter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interference, the PDSCH RBs closer to the UL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will experience higher CLI compared to those away from it</w:t>
      </w:r>
      <w:r w:rsidR="009E2133" w:rsidRPr="218782AA">
        <w:rPr>
          <w:rFonts w:eastAsia="Batang" w:cstheme="minorBidi"/>
          <w:lang w:eastAsia="zh-CN"/>
        </w:rPr>
        <w:t>, i.e.</w:t>
      </w:r>
      <w:r w:rsidR="00D87523">
        <w:rPr>
          <w:rFonts w:eastAsia="Batang" w:cstheme="minorBidi"/>
          <w:lang w:eastAsia="zh-CN"/>
        </w:rPr>
        <w:t>,</w:t>
      </w:r>
      <w:r w:rsidR="009E2133" w:rsidRPr="218782AA">
        <w:rPr>
          <w:rFonts w:eastAsia="Batang" w:cstheme="minorBidi"/>
          <w:lang w:eastAsia="zh-CN"/>
        </w:rPr>
        <w:t xml:space="preserve">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3</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would have higher CLI compared to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5</w:t>
      </w:r>
      <w:r w:rsidR="009E2133" w:rsidRPr="218782AA">
        <w:rPr>
          <w:rFonts w:eastAsia="Batang" w:cstheme="minorBidi"/>
          <w:lang w:eastAsia="zh-CN"/>
        </w:rPr>
        <w:t>.</w:t>
      </w:r>
    </w:p>
    <w:p w14:paraId="0B85EE50" w14:textId="77777777" w:rsidR="00A51084" w:rsidRDefault="00A51084" w:rsidP="00E74A6B">
      <w:pPr>
        <w:spacing w:after="0"/>
        <w:rPr>
          <w:rFonts w:eastAsia="Batang" w:cstheme="minorHAnsi"/>
          <w:lang w:eastAsia="zh-CN"/>
        </w:rPr>
      </w:pPr>
    </w:p>
    <w:p w14:paraId="135FC926" w14:textId="37AA2E64" w:rsidR="007D354F" w:rsidRDefault="007D354F" w:rsidP="00E74A6B">
      <w:pPr>
        <w:spacing w:after="0"/>
        <w:rPr>
          <w:rFonts w:eastAsia="Batang" w:cstheme="minorHAnsi"/>
          <w:lang w:eastAsia="zh-CN"/>
        </w:rPr>
      </w:pPr>
    </w:p>
    <w:p w14:paraId="78E2013D" w14:textId="55E28DE7" w:rsidR="00F05074" w:rsidRDefault="00B7691F" w:rsidP="00F05074">
      <w:pPr>
        <w:keepNext/>
        <w:spacing w:after="0"/>
        <w:jc w:val="center"/>
      </w:pPr>
      <w:r>
        <w:rPr>
          <w:noProof/>
        </w:rPr>
        <w:drawing>
          <wp:inline distT="0" distB="0" distL="0" distR="0" wp14:anchorId="743D28F1" wp14:editId="0FD412D1">
            <wp:extent cx="2670175" cy="16459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70175" cy="1645920"/>
                    </a:xfrm>
                    <a:prstGeom prst="rect">
                      <a:avLst/>
                    </a:prstGeom>
                    <a:noFill/>
                  </pic:spPr>
                </pic:pic>
              </a:graphicData>
            </a:graphic>
          </wp:inline>
        </w:drawing>
      </w:r>
    </w:p>
    <w:p w14:paraId="16C28D98" w14:textId="3E3017C6" w:rsidR="00F05074" w:rsidRDefault="00F05074" w:rsidP="00F05074">
      <w:pPr>
        <w:pStyle w:val="Caption"/>
        <w:jc w:val="center"/>
        <w:rPr>
          <w:rFonts w:eastAsia="Batang" w:cstheme="minorHAnsi"/>
          <w:lang w:eastAsia="zh-CN"/>
        </w:rPr>
      </w:pPr>
      <w:bookmarkStart w:id="9" w:name="_Ref110263441"/>
      <w:r>
        <w:t xml:space="preserve">Figure </w:t>
      </w:r>
      <w:fldSimple w:instr=" SEQ Figure \* ARABIC ">
        <w:r w:rsidR="00D36424">
          <w:rPr>
            <w:noProof/>
          </w:rPr>
          <w:t>8</w:t>
        </w:r>
      </w:fldSimple>
      <w:bookmarkEnd w:id="9"/>
      <w:r>
        <w:t xml:space="preserve">: Inter </w:t>
      </w:r>
      <w:proofErr w:type="spellStart"/>
      <w:r>
        <w:t>Subband</w:t>
      </w:r>
      <w:proofErr w:type="spellEnd"/>
      <w:r>
        <w:t xml:space="preserve"> CLI</w:t>
      </w:r>
    </w:p>
    <w:p w14:paraId="24AA493C" w14:textId="73015E83" w:rsidR="003E601F" w:rsidRDefault="003E601F" w:rsidP="00E74A6B">
      <w:pPr>
        <w:spacing w:after="0"/>
        <w:rPr>
          <w:rFonts w:eastAsia="Batang" w:cstheme="minorHAnsi"/>
          <w:lang w:eastAsia="zh-CN"/>
        </w:rPr>
      </w:pPr>
    </w:p>
    <w:p w14:paraId="086F1783" w14:textId="6E8DDC09" w:rsidR="001F6D5A" w:rsidRPr="008B79DD" w:rsidRDefault="008B79DD" w:rsidP="218782AA">
      <w:pPr>
        <w:spacing w:after="0"/>
        <w:rPr>
          <w:rFonts w:eastAsia="Batang" w:cstheme="minorBidi"/>
          <w:b/>
          <w:bCs/>
          <w:lang w:eastAsia="zh-CN"/>
        </w:rPr>
      </w:pPr>
      <w:r w:rsidRPr="218782AA">
        <w:rPr>
          <w:rFonts w:eastAsia="Batang" w:cstheme="minorBidi"/>
          <w:b/>
          <w:bCs/>
          <w:lang w:eastAsia="zh-CN"/>
        </w:rPr>
        <w:t xml:space="preserve">Observation </w:t>
      </w:r>
      <w:r w:rsidR="006F45BF">
        <w:rPr>
          <w:rFonts w:eastAsia="Batang" w:cstheme="minorBidi"/>
          <w:b/>
          <w:bCs/>
          <w:lang w:eastAsia="zh-CN"/>
        </w:rPr>
        <w:t>12</w:t>
      </w:r>
      <w:r w:rsidRPr="218782AA">
        <w:rPr>
          <w:rFonts w:eastAsia="Batang" w:cstheme="minorBidi"/>
          <w:b/>
          <w:bCs/>
          <w:lang w:eastAsia="zh-CN"/>
        </w:rPr>
        <w:t xml:space="preserve">: Inter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CLI is </w:t>
      </w:r>
      <w:r w:rsidR="00426633">
        <w:rPr>
          <w:rFonts w:eastAsia="Batang" w:cstheme="minorBidi"/>
          <w:b/>
          <w:bCs/>
          <w:lang w:eastAsia="zh-CN"/>
        </w:rPr>
        <w:t xml:space="preserve">non-uniform across a </w:t>
      </w:r>
      <w:proofErr w:type="spellStart"/>
      <w:r w:rsidR="00426633">
        <w:rPr>
          <w:rFonts w:eastAsia="Batang" w:cstheme="minorBidi"/>
          <w:b/>
          <w:bCs/>
          <w:lang w:eastAsia="zh-CN"/>
        </w:rPr>
        <w:t>subband</w:t>
      </w:r>
      <w:proofErr w:type="spellEnd"/>
      <w:r w:rsidR="00426633">
        <w:rPr>
          <w:rFonts w:eastAsia="Batang" w:cstheme="minorBidi"/>
          <w:b/>
          <w:bCs/>
          <w:lang w:eastAsia="zh-CN"/>
        </w:rPr>
        <w:t xml:space="preserve">, where it is </w:t>
      </w:r>
      <w:r w:rsidRPr="218782AA">
        <w:rPr>
          <w:rFonts w:eastAsia="Batang" w:cstheme="minorBidi"/>
          <w:b/>
          <w:bCs/>
          <w:lang w:eastAsia="zh-CN"/>
        </w:rPr>
        <w:t xml:space="preserve">stronger for RBs in a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that are closer to an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compared to RBs that are further away from the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w:t>
      </w:r>
    </w:p>
    <w:p w14:paraId="7CD7DDCB" w14:textId="0064B22E" w:rsidR="008B79DD" w:rsidRDefault="008B79DD" w:rsidP="00E74A6B">
      <w:pPr>
        <w:spacing w:after="0"/>
        <w:rPr>
          <w:rFonts w:eastAsia="Batang" w:cstheme="minorHAnsi"/>
          <w:lang w:eastAsia="zh-CN"/>
        </w:rPr>
      </w:pPr>
    </w:p>
    <w:p w14:paraId="321444E3" w14:textId="4EA37874" w:rsidR="008B79DD" w:rsidRDefault="008B79DD" w:rsidP="00E74A6B">
      <w:pPr>
        <w:spacing w:after="0"/>
        <w:rPr>
          <w:rFonts w:eastAsia="Batang" w:cstheme="minorHAnsi"/>
          <w:lang w:eastAsia="zh-CN"/>
        </w:rPr>
      </w:pPr>
    </w:p>
    <w:p w14:paraId="7050E702" w14:textId="74A4A797" w:rsidR="008B79DD" w:rsidRDefault="00DE2BED" w:rsidP="218782AA">
      <w:pPr>
        <w:spacing w:after="0"/>
        <w:rPr>
          <w:rFonts w:eastAsia="Batang" w:cstheme="minorBidi"/>
          <w:lang w:eastAsia="zh-CN"/>
        </w:rPr>
      </w:pPr>
      <w:r w:rsidRPr="218782AA">
        <w:rPr>
          <w:rFonts w:eastAsia="Batang" w:cstheme="minorBidi"/>
          <w:lang w:eastAsia="zh-CN"/>
        </w:rPr>
        <w:t xml:space="preserve">Since inter </w:t>
      </w:r>
      <w:proofErr w:type="spellStart"/>
      <w:r w:rsidRPr="218782AA">
        <w:rPr>
          <w:rFonts w:eastAsia="Batang" w:cstheme="minorBidi"/>
          <w:lang w:eastAsia="zh-CN"/>
        </w:rPr>
        <w:t>subband</w:t>
      </w:r>
      <w:proofErr w:type="spellEnd"/>
      <w:r w:rsidRPr="218782AA">
        <w:rPr>
          <w:rFonts w:eastAsia="Batang" w:cstheme="minorBidi"/>
          <w:lang w:eastAsia="zh-CN"/>
        </w:rPr>
        <w:t xml:space="preserve"> CLI is non-uniform across a </w:t>
      </w:r>
      <w:proofErr w:type="spellStart"/>
      <w:r w:rsidRPr="218782AA">
        <w:rPr>
          <w:rFonts w:eastAsia="Batang" w:cstheme="minorBidi"/>
          <w:lang w:eastAsia="zh-CN"/>
        </w:rPr>
        <w:t>subband</w:t>
      </w:r>
      <w:proofErr w:type="spellEnd"/>
      <w:r w:rsidRPr="218782AA">
        <w:rPr>
          <w:rFonts w:eastAsia="Batang" w:cstheme="minorBidi"/>
          <w:lang w:eastAsia="zh-CN"/>
        </w:rPr>
        <w:t xml:space="preserve">, it can be beneficial that the MCS of a PUSCH or PDSCH are also non-uniform.  For the example in </w:t>
      </w:r>
      <w:r w:rsidRPr="218782AA">
        <w:rPr>
          <w:rFonts w:eastAsia="Batang" w:cstheme="minorBidi"/>
          <w:lang w:eastAsia="zh-CN"/>
        </w:rPr>
        <w:fldChar w:fldCharType="begin"/>
      </w:r>
      <w:r w:rsidRPr="218782AA">
        <w:rPr>
          <w:rFonts w:eastAsia="Batang" w:cstheme="minorBidi"/>
          <w:lang w:eastAsia="zh-CN"/>
        </w:rPr>
        <w:instrText xml:space="preserve"> REF _Ref110263441 \h </w:instrText>
      </w:r>
      <w:r w:rsidRPr="218782AA">
        <w:rPr>
          <w:rFonts w:eastAsia="Batang" w:cstheme="minorBidi"/>
          <w:lang w:eastAsia="zh-CN"/>
        </w:rPr>
      </w:r>
      <w:r w:rsidRPr="218782AA">
        <w:rPr>
          <w:rFonts w:eastAsia="Batang" w:cstheme="minorBidi"/>
          <w:lang w:eastAsia="zh-CN"/>
        </w:rPr>
        <w:fldChar w:fldCharType="separate"/>
      </w:r>
      <w:r w:rsidR="00D36424">
        <w:t xml:space="preserve">Figure </w:t>
      </w:r>
      <w:r w:rsidR="00D36424">
        <w:rPr>
          <w:noProof/>
        </w:rPr>
        <w:t>8</w:t>
      </w:r>
      <w:r w:rsidRPr="218782AA">
        <w:rPr>
          <w:rFonts w:eastAsia="Batang" w:cstheme="minorBidi"/>
          <w:lang w:eastAsia="zh-CN"/>
        </w:rPr>
        <w:fldChar w:fldCharType="end"/>
      </w:r>
      <w:r w:rsidRPr="218782AA">
        <w:rPr>
          <w:rFonts w:eastAsia="Batang" w:cstheme="minorBidi"/>
          <w:lang w:eastAsia="zh-CN"/>
        </w:rPr>
        <w:t xml:space="preserve">, </w:t>
      </w:r>
      <w:r w:rsidR="00730BB1" w:rsidRPr="218782AA">
        <w:rPr>
          <w:rFonts w:eastAsia="Batang" w:cstheme="minorBidi"/>
          <w:lang w:eastAsia="zh-CN"/>
        </w:rPr>
        <w:t xml:space="preserve">the PDSCH can be scheduled with multiple CBGs where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can use a lower MCS compared to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since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suffer higher CLI compared to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w:t>
      </w:r>
    </w:p>
    <w:p w14:paraId="33AC43A0" w14:textId="72AB32C1" w:rsidR="00730BB1" w:rsidRDefault="00730BB1" w:rsidP="00E74A6B">
      <w:pPr>
        <w:spacing w:after="0"/>
        <w:rPr>
          <w:rFonts w:eastAsia="Batang" w:cstheme="minorHAnsi"/>
          <w:lang w:eastAsia="zh-CN"/>
        </w:rPr>
      </w:pPr>
    </w:p>
    <w:p w14:paraId="2CC709F4" w14:textId="77F3B0BF" w:rsidR="00730BB1" w:rsidRDefault="00730BB1" w:rsidP="00E74A6B">
      <w:pPr>
        <w:spacing w:after="0"/>
        <w:rPr>
          <w:rFonts w:eastAsia="Batang" w:cstheme="minorHAnsi"/>
          <w:lang w:eastAsia="zh-CN"/>
        </w:rPr>
      </w:pPr>
      <w:r>
        <w:rPr>
          <w:rFonts w:eastAsia="Batang" w:cstheme="minorHAnsi"/>
          <w:lang w:eastAsia="zh-CN"/>
        </w:rPr>
        <w:t xml:space="preserve">For uplink transmission, non-uniform transmit power can be used.  For example, a PUSCH may use lower transmission power for RBs closer to an adjacent </w:t>
      </w:r>
      <w:proofErr w:type="spellStart"/>
      <w:r>
        <w:rPr>
          <w:rFonts w:eastAsia="Batang" w:cstheme="minorHAnsi"/>
          <w:lang w:eastAsia="zh-CN"/>
        </w:rPr>
        <w:t>subband</w:t>
      </w:r>
      <w:proofErr w:type="spellEnd"/>
      <w:r>
        <w:rPr>
          <w:rFonts w:eastAsia="Batang" w:cstheme="minorHAnsi"/>
          <w:lang w:eastAsia="zh-CN"/>
        </w:rPr>
        <w:t xml:space="preserve"> compared to RBs further away from the adjacent </w:t>
      </w:r>
      <w:proofErr w:type="spellStart"/>
      <w:r>
        <w:rPr>
          <w:rFonts w:eastAsia="Batang" w:cstheme="minorHAnsi"/>
          <w:lang w:eastAsia="zh-CN"/>
        </w:rPr>
        <w:t>subbands</w:t>
      </w:r>
      <w:proofErr w:type="spellEnd"/>
      <w:r>
        <w:rPr>
          <w:rFonts w:eastAsia="Batang" w:cstheme="minorHAnsi"/>
          <w:lang w:eastAsia="zh-CN"/>
        </w:rPr>
        <w:t xml:space="preserve">.  The lower transmit power would reduce inter </w:t>
      </w:r>
      <w:proofErr w:type="spellStart"/>
      <w:r>
        <w:rPr>
          <w:rFonts w:eastAsia="Batang" w:cstheme="minorHAnsi"/>
          <w:lang w:eastAsia="zh-CN"/>
        </w:rPr>
        <w:t>subband</w:t>
      </w:r>
      <w:proofErr w:type="spellEnd"/>
      <w:r>
        <w:rPr>
          <w:rFonts w:eastAsia="Batang" w:cstheme="minorHAnsi"/>
          <w:lang w:eastAsia="zh-CN"/>
        </w:rPr>
        <w:t xml:space="preserve"> CLI into the adjacent </w:t>
      </w:r>
      <w:proofErr w:type="spellStart"/>
      <w:r>
        <w:rPr>
          <w:rFonts w:eastAsia="Batang" w:cstheme="minorHAnsi"/>
          <w:lang w:eastAsia="zh-CN"/>
        </w:rPr>
        <w:t>subband</w:t>
      </w:r>
      <w:proofErr w:type="spellEnd"/>
      <w:r>
        <w:rPr>
          <w:rFonts w:eastAsia="Batang" w:cstheme="minorHAnsi"/>
          <w:lang w:eastAsia="zh-CN"/>
        </w:rPr>
        <w:t>.</w:t>
      </w:r>
    </w:p>
    <w:p w14:paraId="5AD07EA7" w14:textId="0B97C2D5" w:rsidR="00730BB1" w:rsidRDefault="00730BB1" w:rsidP="00E74A6B">
      <w:pPr>
        <w:spacing w:after="0"/>
        <w:rPr>
          <w:rFonts w:eastAsia="Batang" w:cstheme="minorHAnsi"/>
          <w:lang w:eastAsia="zh-CN"/>
        </w:rPr>
      </w:pPr>
    </w:p>
    <w:p w14:paraId="581A2A03" w14:textId="164DF04D"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lastRenderedPageBreak/>
        <w:t xml:space="preserve">Proposal </w:t>
      </w:r>
      <w:r w:rsidR="00475037">
        <w:rPr>
          <w:rFonts w:eastAsia="Batang" w:cstheme="minorHAnsi"/>
          <w:b/>
          <w:bCs/>
          <w:lang w:eastAsia="zh-CN"/>
        </w:rPr>
        <w:t>9</w:t>
      </w:r>
      <w:r w:rsidRPr="00730BB1">
        <w:rPr>
          <w:rFonts w:eastAsia="Batang" w:cstheme="minorHAnsi"/>
          <w:b/>
          <w:bCs/>
          <w:lang w:eastAsia="zh-CN"/>
        </w:rPr>
        <w:t xml:space="preserve">: Support non-uniform MCS in a PDSCH and PUSCH so that RBs of a PDSCH/PUSCH that are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uses more robust MCS compared to RBs that are further away from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7D00D785" w14:textId="245910F0" w:rsidR="00730BB1" w:rsidRPr="00730BB1" w:rsidRDefault="00730BB1" w:rsidP="00E74A6B">
      <w:pPr>
        <w:spacing w:after="0"/>
        <w:rPr>
          <w:rFonts w:eastAsia="Batang" w:cstheme="minorHAnsi"/>
          <w:b/>
          <w:bCs/>
          <w:lang w:eastAsia="zh-CN"/>
        </w:rPr>
      </w:pPr>
    </w:p>
    <w:p w14:paraId="07EB9857" w14:textId="5F9FAC7E"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t xml:space="preserve">Proposal </w:t>
      </w:r>
      <w:r w:rsidR="00475037">
        <w:rPr>
          <w:rFonts w:eastAsia="Batang" w:cstheme="minorHAnsi"/>
          <w:b/>
          <w:bCs/>
          <w:lang w:eastAsia="zh-CN"/>
        </w:rPr>
        <w:t>10</w:t>
      </w:r>
      <w:r w:rsidRPr="00730BB1">
        <w:rPr>
          <w:rFonts w:eastAsia="Batang" w:cstheme="minorHAnsi"/>
          <w:b/>
          <w:bCs/>
          <w:lang w:eastAsia="zh-CN"/>
        </w:rPr>
        <w:t xml:space="preserve">: Support non-uniform power control in a PUSCH so that RBs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are transmitted with lower power compared to RBs further away from the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22F93573" w14:textId="187F6E68" w:rsidR="00475037" w:rsidRDefault="00475037" w:rsidP="00475037"/>
    <w:p w14:paraId="6BBB440D" w14:textId="77777777" w:rsidR="00D36424" w:rsidRPr="003E601F" w:rsidRDefault="00D36424" w:rsidP="00475037"/>
    <w:p w14:paraId="4D84527F" w14:textId="60F40647" w:rsidR="00475037" w:rsidRDefault="00475037" w:rsidP="00475037">
      <w:pPr>
        <w:pStyle w:val="Heading2"/>
        <w:numPr>
          <w:ilvl w:val="1"/>
          <w:numId w:val="5"/>
        </w:numPr>
        <w:rPr>
          <w:lang w:eastAsia="zh-CN"/>
        </w:rPr>
      </w:pPr>
      <w:r>
        <w:rPr>
          <w:lang w:eastAsia="zh-CN"/>
        </w:rPr>
        <w:t>Timing</w:t>
      </w:r>
    </w:p>
    <w:p w14:paraId="2EF80B21" w14:textId="3676487C" w:rsidR="0027208C" w:rsidRDefault="0027208C" w:rsidP="0027208C">
      <w:pPr>
        <w:pStyle w:val="Heading3"/>
        <w:numPr>
          <w:ilvl w:val="2"/>
          <w:numId w:val="5"/>
        </w:numPr>
        <w:rPr>
          <w:lang w:eastAsia="zh-CN"/>
        </w:rPr>
      </w:pPr>
      <w:r>
        <w:rPr>
          <w:lang w:eastAsia="zh-CN"/>
        </w:rPr>
        <w:t>Timing Advance</w:t>
      </w:r>
    </w:p>
    <w:p w14:paraId="7CCFCFB2" w14:textId="53B04D5C" w:rsidR="0027208C" w:rsidRDefault="0027208C" w:rsidP="0027208C">
      <w:pPr>
        <w:spacing w:after="0"/>
        <w:rPr>
          <w:rFonts w:eastAsia="Batang" w:cstheme="minorBidi"/>
          <w:lang w:eastAsia="zh-CN"/>
        </w:rPr>
      </w:pPr>
      <w:r>
        <w:rPr>
          <w:rFonts w:eastAsia="Batang" w:cstheme="minorBidi"/>
          <w:lang w:eastAsia="zh-CN"/>
        </w:rPr>
        <w:t xml:space="preserve">In legacy TDD operation, where the slot format is semi-statically configured, flexible OFDM symbols are configured prior to an UL slot to provide </w:t>
      </w:r>
      <w:r w:rsidR="00903FEB">
        <w:rPr>
          <w:rFonts w:eastAsia="Batang" w:cstheme="minorBidi"/>
          <w:lang w:eastAsia="zh-CN"/>
        </w:rPr>
        <w:t xml:space="preserve">a </w:t>
      </w:r>
      <w:r>
        <w:rPr>
          <w:rFonts w:eastAsia="Batang" w:cstheme="minorBidi"/>
          <w:lang w:eastAsia="zh-CN"/>
        </w:rPr>
        <w:t xml:space="preserve">guard period for a UE to switch from DL to UL </w:t>
      </w:r>
      <w:proofErr w:type="gramStart"/>
      <w:r>
        <w:rPr>
          <w:rFonts w:eastAsia="Batang" w:cstheme="minorBidi"/>
          <w:lang w:eastAsia="zh-CN"/>
        </w:rPr>
        <w:t>and also</w:t>
      </w:r>
      <w:proofErr w:type="gramEnd"/>
      <w:r>
        <w:rPr>
          <w:rFonts w:eastAsia="Batang" w:cstheme="minorBidi"/>
          <w:lang w:eastAsia="zh-CN"/>
        </w:rPr>
        <w:t xml:space="preserve"> to perform timing advance</w:t>
      </w:r>
      <w:r w:rsidR="00EC6C56">
        <w:rPr>
          <w:rFonts w:eastAsia="Batang" w:cstheme="minorBidi"/>
          <w:lang w:eastAsia="zh-CN"/>
        </w:rPr>
        <w:t xml:space="preserve"> (TA)</w:t>
      </w:r>
      <w:r>
        <w:rPr>
          <w:rFonts w:eastAsia="Batang" w:cstheme="minorBidi"/>
          <w:lang w:eastAsia="zh-CN"/>
        </w:rPr>
        <w:t>.</w:t>
      </w:r>
      <w:r w:rsidR="00EC6C56">
        <w:rPr>
          <w:rFonts w:eastAsia="Batang" w:cstheme="minorBidi"/>
          <w:lang w:eastAsia="zh-CN"/>
        </w:rPr>
        <w:t xml:space="preserve">  An example is shown in </w:t>
      </w:r>
      <w:r w:rsidR="00EC6C56">
        <w:rPr>
          <w:rFonts w:eastAsia="Batang" w:cstheme="minorBidi"/>
          <w:lang w:eastAsia="zh-CN"/>
        </w:rPr>
        <w:fldChar w:fldCharType="begin"/>
      </w:r>
      <w:r w:rsidR="00EC6C56">
        <w:rPr>
          <w:rFonts w:eastAsia="Batang" w:cstheme="minorBidi"/>
          <w:lang w:eastAsia="zh-CN"/>
        </w:rPr>
        <w:instrText xml:space="preserve"> REF _Ref127021997 \h </w:instrText>
      </w:r>
      <w:r w:rsidR="00EC6C56">
        <w:rPr>
          <w:rFonts w:eastAsia="Batang" w:cstheme="minorBidi"/>
          <w:lang w:eastAsia="zh-CN"/>
        </w:rPr>
      </w:r>
      <w:r w:rsidR="00EC6C56">
        <w:rPr>
          <w:rFonts w:eastAsia="Batang" w:cstheme="minorBidi"/>
          <w:lang w:eastAsia="zh-CN"/>
        </w:rPr>
        <w:fldChar w:fldCharType="separate"/>
      </w:r>
      <w:r w:rsidR="00D36424">
        <w:t xml:space="preserve">Figure </w:t>
      </w:r>
      <w:r w:rsidR="00D36424">
        <w:rPr>
          <w:noProof/>
        </w:rPr>
        <w:t>9</w:t>
      </w:r>
      <w:r w:rsidR="00EC6C56">
        <w:rPr>
          <w:rFonts w:eastAsia="Batang" w:cstheme="minorBidi"/>
          <w:lang w:eastAsia="zh-CN"/>
        </w:rPr>
        <w:fldChar w:fldCharType="end"/>
      </w:r>
      <w:r w:rsidR="00EC6C56">
        <w:rPr>
          <w:rFonts w:eastAsia="Batang" w:cstheme="minorBidi"/>
          <w:lang w:eastAsia="zh-CN"/>
        </w:rPr>
        <w:t xml:space="preserve">, where Slot </w:t>
      </w:r>
      <w:r w:rsidR="00EC6C56" w:rsidRPr="00EC6C56">
        <w:rPr>
          <w:rFonts w:eastAsia="Batang" w:cstheme="minorBidi"/>
          <w:i/>
          <w:iCs/>
          <w:lang w:eastAsia="zh-CN"/>
        </w:rPr>
        <w:t>n</w:t>
      </w:r>
      <w:r w:rsidR="00EC6C56">
        <w:rPr>
          <w:rFonts w:eastAsia="Batang" w:cstheme="minorBidi"/>
          <w:lang w:eastAsia="zh-CN"/>
        </w:rPr>
        <w:t xml:space="preserve">+4 is an UL slot and here PUCCH#1 is scheduled to start at the beginning of Slot </w:t>
      </w:r>
      <w:r w:rsidR="00EC6C56" w:rsidRPr="00D36424">
        <w:rPr>
          <w:rFonts w:eastAsia="Batang" w:cstheme="minorBidi"/>
          <w:i/>
          <w:iCs/>
          <w:lang w:eastAsia="zh-CN"/>
        </w:rPr>
        <w:t>n</w:t>
      </w:r>
      <w:r w:rsidR="00EC6C56">
        <w:rPr>
          <w:rFonts w:eastAsia="Batang" w:cstheme="minorBidi"/>
          <w:lang w:eastAsia="zh-CN"/>
        </w:rPr>
        <w:t>+4 and to compensate for the propagation delay (assumed to be 1 OFDM symbol), the UE time advance</w:t>
      </w:r>
      <w:r w:rsidR="00D36424">
        <w:rPr>
          <w:rFonts w:eastAsia="Batang" w:cstheme="minorBidi"/>
          <w:lang w:eastAsia="zh-CN"/>
        </w:rPr>
        <w:t>s</w:t>
      </w:r>
      <w:r w:rsidR="00EC6C56">
        <w:rPr>
          <w:rFonts w:eastAsia="Batang" w:cstheme="minorBidi"/>
          <w:lang w:eastAsia="zh-CN"/>
        </w:rPr>
        <w:t xml:space="preserve"> PUCCH#1 to start 2 OFDM symbols earlier, at time </w:t>
      </w:r>
      <w:r w:rsidR="00EC6C56" w:rsidRPr="00EC6C56">
        <w:rPr>
          <w:rFonts w:eastAsia="Batang" w:cstheme="minorBidi"/>
          <w:i/>
          <w:iCs/>
          <w:lang w:eastAsia="zh-CN"/>
        </w:rPr>
        <w:t>t</w:t>
      </w:r>
      <w:r w:rsidR="00EC6C56" w:rsidRPr="00EC6C56">
        <w:rPr>
          <w:rFonts w:eastAsia="Batang" w:cstheme="minorBidi"/>
          <w:vertAlign w:val="subscript"/>
          <w:lang w:eastAsia="zh-CN"/>
        </w:rPr>
        <w:t>13</w:t>
      </w:r>
      <w:r w:rsidR="00EC6C56">
        <w:rPr>
          <w:rFonts w:eastAsia="Batang" w:cstheme="minorBidi"/>
          <w:lang w:eastAsia="zh-CN"/>
        </w:rPr>
        <w:t xml:space="preserve">.  Two flexible OFDM symbols are configured at the end of DL Slot </w:t>
      </w:r>
      <w:r w:rsidR="00EC6C56" w:rsidRPr="00EC6C56">
        <w:rPr>
          <w:rFonts w:eastAsia="Batang" w:cstheme="minorBidi"/>
          <w:i/>
          <w:iCs/>
          <w:lang w:eastAsia="zh-CN"/>
        </w:rPr>
        <w:t>n</w:t>
      </w:r>
      <w:r w:rsidR="00EC6C56">
        <w:rPr>
          <w:rFonts w:eastAsia="Batang" w:cstheme="minorBidi"/>
          <w:lang w:eastAsia="zh-CN"/>
        </w:rPr>
        <w:t>+3 to act as</w:t>
      </w:r>
      <w:r w:rsidR="007067F4">
        <w:rPr>
          <w:rFonts w:eastAsia="Batang" w:cstheme="minorBidi"/>
          <w:lang w:eastAsia="zh-CN"/>
        </w:rPr>
        <w:t xml:space="preserve"> a</w:t>
      </w:r>
      <w:r w:rsidR="00EC6C56">
        <w:rPr>
          <w:rFonts w:eastAsia="Batang" w:cstheme="minorBidi"/>
          <w:lang w:eastAsia="zh-CN"/>
        </w:rPr>
        <w:t xml:space="preserve"> guard period enabling the UE to perform its TA.</w:t>
      </w:r>
    </w:p>
    <w:p w14:paraId="7E8C074A" w14:textId="5D00ACA6" w:rsidR="0027208C" w:rsidRDefault="0027208C" w:rsidP="0027208C">
      <w:pPr>
        <w:spacing w:after="0"/>
        <w:rPr>
          <w:rFonts w:eastAsia="Batang" w:cstheme="minorBidi"/>
          <w:lang w:eastAsia="zh-CN"/>
        </w:rPr>
      </w:pPr>
    </w:p>
    <w:p w14:paraId="05AD2B39" w14:textId="5B436F19" w:rsidR="00EC6C56" w:rsidRDefault="00680454" w:rsidP="00EC6C56">
      <w:pPr>
        <w:keepNext/>
        <w:spacing w:after="0"/>
        <w:jc w:val="center"/>
      </w:pPr>
      <w:r>
        <w:rPr>
          <w:noProof/>
        </w:rPr>
        <w:drawing>
          <wp:inline distT="0" distB="0" distL="0" distR="0" wp14:anchorId="45D135ED" wp14:editId="35BE294E">
            <wp:extent cx="5681980" cy="29997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1980" cy="2999740"/>
                    </a:xfrm>
                    <a:prstGeom prst="rect">
                      <a:avLst/>
                    </a:prstGeom>
                    <a:noFill/>
                  </pic:spPr>
                </pic:pic>
              </a:graphicData>
            </a:graphic>
          </wp:inline>
        </w:drawing>
      </w:r>
    </w:p>
    <w:p w14:paraId="7DEC456D" w14:textId="10217F25" w:rsidR="0027208C" w:rsidRDefault="00EC6C56" w:rsidP="00EC6C56">
      <w:pPr>
        <w:pStyle w:val="Caption"/>
        <w:jc w:val="center"/>
        <w:rPr>
          <w:rFonts w:eastAsia="Batang" w:cstheme="minorBidi"/>
          <w:lang w:eastAsia="zh-CN"/>
        </w:rPr>
      </w:pPr>
      <w:bookmarkStart w:id="10" w:name="_Ref127021997"/>
      <w:r>
        <w:t xml:space="preserve">Figure </w:t>
      </w:r>
      <w:fldSimple w:instr=" SEQ Figure \* ARABIC ">
        <w:r w:rsidR="00D36424">
          <w:rPr>
            <w:noProof/>
          </w:rPr>
          <w:t>9</w:t>
        </w:r>
      </w:fldSimple>
      <w:bookmarkEnd w:id="10"/>
      <w:r>
        <w:t>: Timing Advance in SBFD</w:t>
      </w:r>
    </w:p>
    <w:p w14:paraId="6BD0B8D4" w14:textId="77777777" w:rsidR="0027208C" w:rsidRDefault="0027208C" w:rsidP="0027208C">
      <w:pPr>
        <w:spacing w:after="0"/>
        <w:rPr>
          <w:rFonts w:eastAsia="Batang" w:cstheme="minorBidi"/>
          <w:lang w:eastAsia="zh-CN"/>
        </w:rPr>
      </w:pPr>
    </w:p>
    <w:p w14:paraId="6F77F5ED" w14:textId="0941D177" w:rsidR="00475037" w:rsidRDefault="00CA622E" w:rsidP="00675401">
      <w:pPr>
        <w:spacing w:after="0"/>
        <w:rPr>
          <w:lang w:val="en-US"/>
        </w:rPr>
      </w:pPr>
      <w:r>
        <w:rPr>
          <w:lang w:val="en-US"/>
        </w:rPr>
        <w:t xml:space="preserve">Since we expect SBFD operation to be implemented by inserting </w:t>
      </w:r>
      <w:r w:rsidR="000A0D7B">
        <w:rPr>
          <w:lang w:val="en-US"/>
        </w:rPr>
        <w:t xml:space="preserve">a </w:t>
      </w:r>
      <w:r>
        <w:rPr>
          <w:lang w:val="en-US"/>
        </w:rPr>
        <w:t xml:space="preserve">UL </w:t>
      </w:r>
      <w:proofErr w:type="spellStart"/>
      <w:r>
        <w:rPr>
          <w:lang w:val="en-US"/>
        </w:rPr>
        <w:t>subband</w:t>
      </w:r>
      <w:proofErr w:type="spellEnd"/>
      <w:r>
        <w:rPr>
          <w:lang w:val="en-US"/>
        </w:rPr>
        <w:t xml:space="preserve"> to existing DL slots or DL OFDM symbols that are originally used in legacy operations, there may not be any flexible OFDM symbols available prior to UL transmission</w:t>
      </w:r>
      <w:r w:rsidR="00D36424">
        <w:rPr>
          <w:lang w:val="en-US"/>
        </w:rPr>
        <w:t>s</w:t>
      </w:r>
      <w:r>
        <w:rPr>
          <w:lang w:val="en-US"/>
        </w:rPr>
        <w:t xml:space="preserve"> in UL </w:t>
      </w:r>
      <w:proofErr w:type="spellStart"/>
      <w:r>
        <w:rPr>
          <w:lang w:val="en-US"/>
        </w:rPr>
        <w:t>subband</w:t>
      </w:r>
      <w:r w:rsidR="00D36424">
        <w:rPr>
          <w:lang w:val="en-US"/>
        </w:rPr>
        <w:t>s</w:t>
      </w:r>
      <w:proofErr w:type="spellEnd"/>
      <w:r>
        <w:rPr>
          <w:lang w:val="en-US"/>
        </w:rPr>
        <w:t xml:space="preserve">.  </w:t>
      </w:r>
      <w:r w:rsidR="00605BD4">
        <w:rPr>
          <w:lang w:val="en-US"/>
        </w:rPr>
        <w:t xml:space="preserve">Configuring </w:t>
      </w:r>
      <w:r w:rsidR="00680454">
        <w:rPr>
          <w:lang w:val="en-US"/>
        </w:rPr>
        <w:t>s</w:t>
      </w:r>
      <w:r>
        <w:rPr>
          <w:lang w:val="en-US"/>
        </w:rPr>
        <w:t>emi-static flexible OFDM symbols</w:t>
      </w:r>
      <w:r w:rsidR="00680454">
        <w:rPr>
          <w:lang w:val="en-US"/>
        </w:rPr>
        <w:t xml:space="preserve"> or flexible </w:t>
      </w:r>
      <w:proofErr w:type="spellStart"/>
      <w:r w:rsidR="00680454">
        <w:rPr>
          <w:lang w:val="en-US"/>
        </w:rPr>
        <w:t>subbands</w:t>
      </w:r>
      <w:proofErr w:type="spellEnd"/>
      <w:r w:rsidR="00680454">
        <w:rPr>
          <w:lang w:val="en-US"/>
        </w:rPr>
        <w:t xml:space="preserve"> [</w:t>
      </w:r>
      <w:r w:rsidR="00A51F5F">
        <w:rPr>
          <w:lang w:val="en-US"/>
        </w:rPr>
        <w:t>3] to provide guard period</w:t>
      </w:r>
      <w:r w:rsidR="00A450E4">
        <w:rPr>
          <w:lang w:val="en-US"/>
        </w:rPr>
        <w:t>s</w:t>
      </w:r>
      <w:r w:rsidR="00A51F5F">
        <w:rPr>
          <w:lang w:val="en-US"/>
        </w:rPr>
        <w:t xml:space="preserve"> for DL to UL switching &amp; timing advance may not be feasible since a UE may be scheduled non-overlapping DL and UL transmissions within an SBFD slot, where the DL transmission can end in any OFDM symbol and the UL transmission can start in any OFDM symbol, that is, the guard period is dynamic.  </w:t>
      </w:r>
      <w:r w:rsidR="00AC5645">
        <w:rPr>
          <w:lang w:val="en-US"/>
        </w:rPr>
        <w:t>Note that being able to schedul</w:t>
      </w:r>
      <w:r w:rsidR="00D36424">
        <w:rPr>
          <w:lang w:val="en-US"/>
        </w:rPr>
        <w:t>e</w:t>
      </w:r>
      <w:r w:rsidR="00AC5645">
        <w:rPr>
          <w:lang w:val="en-US"/>
        </w:rPr>
        <w:t xml:space="preserve"> DL &amp; UL in an SBFD slot is one of the benefits of introducing SBFD as it enables better utilization of available resources and reduces UL latency.  </w:t>
      </w:r>
      <w:r w:rsidR="00A51F5F">
        <w:rPr>
          <w:lang w:val="en-US"/>
        </w:rPr>
        <w:t xml:space="preserve">For </w:t>
      </w:r>
      <w:proofErr w:type="gramStart"/>
      <w:r w:rsidR="00A51F5F">
        <w:rPr>
          <w:lang w:val="en-US"/>
        </w:rPr>
        <w:t>example</w:t>
      </w:r>
      <w:proofErr w:type="gramEnd"/>
      <w:r w:rsidR="00A51F5F">
        <w:rPr>
          <w:lang w:val="en-US"/>
        </w:rPr>
        <w:t xml:space="preserve"> in </w:t>
      </w:r>
      <w:r w:rsidR="00A51F5F">
        <w:rPr>
          <w:lang w:val="en-US"/>
        </w:rPr>
        <w:fldChar w:fldCharType="begin"/>
      </w:r>
      <w:r w:rsidR="00A51F5F">
        <w:rPr>
          <w:lang w:val="en-US"/>
        </w:rPr>
        <w:instrText xml:space="preserve"> REF _Ref127021997 \h </w:instrText>
      </w:r>
      <w:r w:rsidR="00A51F5F">
        <w:rPr>
          <w:lang w:val="en-US"/>
        </w:rPr>
      </w:r>
      <w:r w:rsidR="00A51F5F">
        <w:rPr>
          <w:lang w:val="en-US"/>
        </w:rPr>
        <w:fldChar w:fldCharType="separate"/>
      </w:r>
      <w:r w:rsidR="00D36424">
        <w:t xml:space="preserve">Figure </w:t>
      </w:r>
      <w:r w:rsidR="00D36424">
        <w:rPr>
          <w:noProof/>
        </w:rPr>
        <w:t>9</w:t>
      </w:r>
      <w:r w:rsidR="00A51F5F">
        <w:rPr>
          <w:lang w:val="en-US"/>
        </w:rPr>
        <w:fldChar w:fldCharType="end"/>
      </w:r>
      <w:r w:rsidR="00A51F5F">
        <w:rPr>
          <w:lang w:val="en-US"/>
        </w:rPr>
        <w:t xml:space="preserve">, a UE is scheduled PDSCH#1 with 7 OFDM symbol duration to start at the beginning of Slot </w:t>
      </w:r>
      <w:r w:rsidR="00A51F5F" w:rsidRPr="00A51F5F">
        <w:rPr>
          <w:i/>
          <w:iCs/>
          <w:lang w:val="en-US"/>
        </w:rPr>
        <w:t>n</w:t>
      </w:r>
      <w:r w:rsidR="00A51F5F">
        <w:rPr>
          <w:lang w:val="en-US"/>
        </w:rPr>
        <w:t xml:space="preserve">+2 and also scheduled PUSCH#1 to start in the middle of Slot </w:t>
      </w:r>
      <w:r w:rsidR="00A51F5F" w:rsidRPr="00A51F5F">
        <w:rPr>
          <w:i/>
          <w:iCs/>
          <w:lang w:val="en-US"/>
        </w:rPr>
        <w:t>n</w:t>
      </w:r>
      <w:r w:rsidR="00A51F5F">
        <w:rPr>
          <w:lang w:val="en-US"/>
        </w:rPr>
        <w:t>+2, i.e. after PDSCH#1</w:t>
      </w:r>
      <w:r w:rsidR="00AC5645">
        <w:rPr>
          <w:lang w:val="en-US"/>
        </w:rPr>
        <w:t xml:space="preserve">.  It is difficult for the </w:t>
      </w:r>
      <w:proofErr w:type="spellStart"/>
      <w:r w:rsidR="00AC5645">
        <w:rPr>
          <w:lang w:val="en-US"/>
        </w:rPr>
        <w:t>gNB</w:t>
      </w:r>
      <w:proofErr w:type="spellEnd"/>
      <w:r w:rsidR="00AC5645">
        <w:rPr>
          <w:lang w:val="en-US"/>
        </w:rPr>
        <w:t xml:space="preserve"> to semi-statically configure flexible OFDM symbols in the middle of Slot </w:t>
      </w:r>
      <w:r w:rsidR="00AC5645" w:rsidRPr="00AC5645">
        <w:rPr>
          <w:i/>
          <w:iCs/>
          <w:lang w:val="en-US"/>
        </w:rPr>
        <w:t>n</w:t>
      </w:r>
      <w:r w:rsidR="00AC5645">
        <w:rPr>
          <w:lang w:val="en-US"/>
        </w:rPr>
        <w:t xml:space="preserve">+2 to provide </w:t>
      </w:r>
      <w:r w:rsidR="00BA21A9">
        <w:rPr>
          <w:lang w:val="en-US"/>
        </w:rPr>
        <w:t xml:space="preserve">a </w:t>
      </w:r>
      <w:r w:rsidR="00AC5645">
        <w:rPr>
          <w:lang w:val="en-US"/>
        </w:rPr>
        <w:t xml:space="preserve">guard period as the </w:t>
      </w:r>
      <w:proofErr w:type="spellStart"/>
      <w:r w:rsidR="00AC5645">
        <w:rPr>
          <w:lang w:val="en-US"/>
        </w:rPr>
        <w:t>gNB</w:t>
      </w:r>
      <w:proofErr w:type="spellEnd"/>
      <w:r w:rsidR="00AC5645">
        <w:rPr>
          <w:lang w:val="en-US"/>
        </w:rPr>
        <w:t xml:space="preserve"> scheduler cannot predict in advance whether there will be DL &amp; UL transmission in an SBFD slot and when these transmissions would start and end.</w:t>
      </w:r>
    </w:p>
    <w:p w14:paraId="7AA6DF5C" w14:textId="6ED3B372" w:rsidR="00A51F5F" w:rsidRDefault="00A51F5F" w:rsidP="00675401">
      <w:pPr>
        <w:spacing w:after="0"/>
        <w:rPr>
          <w:lang w:val="en-US"/>
        </w:rPr>
      </w:pPr>
    </w:p>
    <w:p w14:paraId="4A981353" w14:textId="3B200528" w:rsidR="00A51F5F" w:rsidRPr="00AC5645" w:rsidRDefault="00A51F5F" w:rsidP="00675401">
      <w:pPr>
        <w:spacing w:after="0"/>
        <w:rPr>
          <w:b/>
          <w:bCs/>
          <w:lang w:val="en-US"/>
        </w:rPr>
      </w:pPr>
      <w:r w:rsidRPr="00AC5645">
        <w:rPr>
          <w:b/>
          <w:bCs/>
          <w:lang w:val="en-US"/>
        </w:rPr>
        <w:t>Observation 1</w:t>
      </w:r>
      <w:r w:rsidR="00D36424">
        <w:rPr>
          <w:b/>
          <w:bCs/>
          <w:lang w:val="en-US"/>
        </w:rPr>
        <w:t>3</w:t>
      </w:r>
      <w:r w:rsidRPr="00AC5645">
        <w:rPr>
          <w:b/>
          <w:bCs/>
          <w:lang w:val="en-US"/>
        </w:rPr>
        <w:t xml:space="preserve">: </w:t>
      </w:r>
      <w:r w:rsidR="00AC5645" w:rsidRPr="00AC5645">
        <w:rPr>
          <w:b/>
          <w:bCs/>
          <w:lang w:val="en-US"/>
        </w:rPr>
        <w:t xml:space="preserve">Since DL &amp; UL transmissions for a UE may occur within an SBFD slot and it is impossible to predict well in advance when the DL &amp; UL transmissions would end and start, it is not </w:t>
      </w:r>
      <w:r w:rsidR="00AC5645" w:rsidRPr="00AC5645">
        <w:rPr>
          <w:b/>
          <w:bCs/>
          <w:lang w:val="en-US"/>
        </w:rPr>
        <w:lastRenderedPageBreak/>
        <w:t>feasible to use</w:t>
      </w:r>
      <w:r w:rsidRPr="00AC5645">
        <w:rPr>
          <w:b/>
          <w:bCs/>
          <w:lang w:val="en-US"/>
        </w:rPr>
        <w:t xml:space="preserve"> semi-static flexible OFDM symbol</w:t>
      </w:r>
      <w:r w:rsidR="00945583">
        <w:rPr>
          <w:b/>
          <w:bCs/>
          <w:lang w:val="en-US"/>
        </w:rPr>
        <w:t>s</w:t>
      </w:r>
      <w:r w:rsidRPr="00AC5645">
        <w:rPr>
          <w:b/>
          <w:bCs/>
          <w:lang w:val="en-US"/>
        </w:rPr>
        <w:t xml:space="preserve"> as </w:t>
      </w:r>
      <w:r w:rsidR="00945583">
        <w:rPr>
          <w:b/>
          <w:bCs/>
          <w:lang w:val="en-US"/>
        </w:rPr>
        <w:t xml:space="preserve">a </w:t>
      </w:r>
      <w:r w:rsidRPr="00AC5645">
        <w:rPr>
          <w:b/>
          <w:bCs/>
          <w:lang w:val="en-US"/>
        </w:rPr>
        <w:t>guard period for DL to UL switching</w:t>
      </w:r>
      <w:r w:rsidR="00D36424">
        <w:rPr>
          <w:b/>
          <w:bCs/>
          <w:lang w:val="en-US"/>
        </w:rPr>
        <w:t xml:space="preserve"> between </w:t>
      </w:r>
      <w:r w:rsidR="00945583">
        <w:rPr>
          <w:b/>
          <w:bCs/>
          <w:lang w:val="en-US"/>
        </w:rPr>
        <w:t xml:space="preserve">an </w:t>
      </w:r>
      <w:r w:rsidR="00D36424">
        <w:rPr>
          <w:b/>
          <w:bCs/>
          <w:lang w:val="en-US"/>
        </w:rPr>
        <w:t>SBFD slot and within an SBFD slot</w:t>
      </w:r>
      <w:r w:rsidRPr="00AC5645">
        <w:rPr>
          <w:b/>
          <w:bCs/>
          <w:lang w:val="en-US"/>
        </w:rPr>
        <w:t>.</w:t>
      </w:r>
    </w:p>
    <w:p w14:paraId="6B29D335" w14:textId="63D54215" w:rsidR="00AC5645" w:rsidRPr="00AC5645" w:rsidRDefault="00AC5645" w:rsidP="00675401">
      <w:pPr>
        <w:spacing w:after="0"/>
        <w:rPr>
          <w:b/>
          <w:bCs/>
          <w:lang w:val="en-US"/>
        </w:rPr>
      </w:pPr>
    </w:p>
    <w:p w14:paraId="07550E27" w14:textId="0EC120AA" w:rsidR="00AC5645" w:rsidRPr="00AC5645" w:rsidRDefault="00AC5645" w:rsidP="00675401">
      <w:pPr>
        <w:spacing w:after="0"/>
        <w:rPr>
          <w:b/>
          <w:bCs/>
          <w:lang w:val="en-US"/>
        </w:rPr>
      </w:pPr>
      <w:r w:rsidRPr="00AC5645">
        <w:rPr>
          <w:b/>
          <w:bCs/>
          <w:lang w:val="en-US"/>
        </w:rPr>
        <w:t>Observation 1</w:t>
      </w:r>
      <w:r w:rsidR="00D36424">
        <w:rPr>
          <w:b/>
          <w:bCs/>
          <w:lang w:val="en-US"/>
        </w:rPr>
        <w:t>4</w:t>
      </w:r>
      <w:r w:rsidRPr="00AC5645">
        <w:rPr>
          <w:b/>
          <w:bCs/>
          <w:lang w:val="en-US"/>
        </w:rPr>
        <w:t>: For SBFD operation, the guard period for DL to UL switching needs to be dynamically provided.</w:t>
      </w:r>
    </w:p>
    <w:p w14:paraId="4BF2FBC0" w14:textId="43B0C42D" w:rsidR="00AC5645" w:rsidRDefault="00AC5645" w:rsidP="00675401">
      <w:pPr>
        <w:spacing w:after="0"/>
        <w:rPr>
          <w:lang w:val="en-US"/>
        </w:rPr>
      </w:pPr>
    </w:p>
    <w:p w14:paraId="6F62BA80" w14:textId="3999BDA2" w:rsidR="00AC5645" w:rsidRDefault="00AC5645" w:rsidP="00675401">
      <w:pPr>
        <w:spacing w:after="0"/>
        <w:rPr>
          <w:lang w:val="en-US"/>
        </w:rPr>
      </w:pPr>
    </w:p>
    <w:p w14:paraId="5A0CB083" w14:textId="06882252" w:rsidR="00AC5645" w:rsidRDefault="00605BD4" w:rsidP="00675401">
      <w:pPr>
        <w:spacing w:after="0"/>
        <w:rPr>
          <w:lang w:val="en-US"/>
        </w:rPr>
      </w:pPr>
      <w:r>
        <w:rPr>
          <w:lang w:val="en-US"/>
        </w:rPr>
        <w:t xml:space="preserve">Since </w:t>
      </w:r>
      <w:r w:rsidR="00945583">
        <w:rPr>
          <w:lang w:val="en-US"/>
        </w:rPr>
        <w:t xml:space="preserve">a </w:t>
      </w:r>
      <w:r>
        <w:rPr>
          <w:lang w:val="en-US"/>
        </w:rPr>
        <w:t>guard period needs to be dynamically provided, when a DL transmission collides with an UL transmission due to the need for timing advance, the guard period will need to be created by either puncturing the DL transmission, UL transmission or both transmissions.</w:t>
      </w:r>
      <w:r w:rsidR="00E23B08">
        <w:rPr>
          <w:lang w:val="en-US"/>
        </w:rPr>
        <w:t xml:space="preserve">  Some rules are required to determine which transmission can be punctured, such as the L1 priority and whether any DMRS </w:t>
      </w:r>
      <w:r w:rsidR="00D36424">
        <w:rPr>
          <w:lang w:val="en-US"/>
        </w:rPr>
        <w:t>falls within the guard period</w:t>
      </w:r>
      <w:r w:rsidR="00E23B08">
        <w:rPr>
          <w:lang w:val="en-US"/>
        </w:rPr>
        <w:t xml:space="preserve">.  For </w:t>
      </w:r>
      <w:proofErr w:type="gramStart"/>
      <w:r w:rsidR="00E23B08">
        <w:rPr>
          <w:lang w:val="en-US"/>
        </w:rPr>
        <w:t>example</w:t>
      </w:r>
      <w:proofErr w:type="gramEnd"/>
      <w:r w:rsidR="00E23B08">
        <w:rPr>
          <w:lang w:val="en-US"/>
        </w:rPr>
        <w:t xml:space="preserve"> in </w:t>
      </w:r>
      <w:r w:rsidR="00E23B08">
        <w:rPr>
          <w:lang w:val="en-US"/>
        </w:rPr>
        <w:fldChar w:fldCharType="begin"/>
      </w:r>
      <w:r w:rsidR="00E23B08">
        <w:rPr>
          <w:lang w:val="en-US"/>
        </w:rPr>
        <w:instrText xml:space="preserve"> REF _Ref127021997 \h </w:instrText>
      </w:r>
      <w:r w:rsidR="00E23B08">
        <w:rPr>
          <w:lang w:val="en-US"/>
        </w:rPr>
      </w:r>
      <w:r w:rsidR="00E23B08">
        <w:rPr>
          <w:lang w:val="en-US"/>
        </w:rPr>
        <w:fldChar w:fldCharType="separate"/>
      </w:r>
      <w:r w:rsidR="00D36424">
        <w:t xml:space="preserve">Figure </w:t>
      </w:r>
      <w:r w:rsidR="00D36424">
        <w:rPr>
          <w:noProof/>
        </w:rPr>
        <w:t>9</w:t>
      </w:r>
      <w:r w:rsidR="00E23B08">
        <w:rPr>
          <w:lang w:val="en-US"/>
        </w:rPr>
        <w:fldChar w:fldCharType="end"/>
      </w:r>
      <w:r w:rsidR="00E23B08">
        <w:rPr>
          <w:lang w:val="en-US"/>
        </w:rPr>
        <w:t xml:space="preserve">, the last two symbols of PDSCH#1 collide with the first two symbols of PUSCH#1 at the UE due to the need to time advance PUSCH#1.  Here, PDSCH#1 is scheduled with an associated PUCCH#1 that has low L1 priority whilst PUSCH#1 is scheduled with high L1 priority.  Using L1 priority rule the guard period is created </w:t>
      </w:r>
      <w:r w:rsidR="00D36424">
        <w:rPr>
          <w:lang w:val="en-US"/>
        </w:rPr>
        <w:t>in</w:t>
      </w:r>
      <w:r w:rsidR="00E23B08">
        <w:rPr>
          <w:lang w:val="en-US"/>
        </w:rPr>
        <w:t xml:space="preserve"> the lower L1 priority transmission or the PDSCH with an associated low L1 priority PUCCH, in this case the last two OFDM symbols of PDSCH#1 </w:t>
      </w:r>
      <w:r w:rsidR="00D6283E">
        <w:rPr>
          <w:lang w:val="en-US"/>
        </w:rPr>
        <w:t xml:space="preserve">are </w:t>
      </w:r>
      <w:r w:rsidR="00E23B08">
        <w:rPr>
          <w:lang w:val="en-US"/>
        </w:rPr>
        <w:t xml:space="preserve">punctured to create the guard </w:t>
      </w:r>
      <w:r w:rsidR="00D36424">
        <w:rPr>
          <w:lang w:val="en-US"/>
        </w:rPr>
        <w:t>period</w:t>
      </w:r>
      <w:r w:rsidR="00E23B08">
        <w:rPr>
          <w:lang w:val="en-US"/>
        </w:rPr>
        <w:t xml:space="preserve">.  Another rule may be to puncture the OFDM symbols that do not contain DMRS, using the example in </w:t>
      </w:r>
      <w:r w:rsidR="00E23B08">
        <w:rPr>
          <w:lang w:val="en-US"/>
        </w:rPr>
        <w:fldChar w:fldCharType="begin"/>
      </w:r>
      <w:r w:rsidR="00E23B08">
        <w:rPr>
          <w:lang w:val="en-US"/>
        </w:rPr>
        <w:instrText xml:space="preserve"> REF _Ref127021997 \h </w:instrText>
      </w:r>
      <w:r w:rsidR="00E23B08">
        <w:rPr>
          <w:lang w:val="en-US"/>
        </w:rPr>
      </w:r>
      <w:r w:rsidR="00E23B08">
        <w:rPr>
          <w:lang w:val="en-US"/>
        </w:rPr>
        <w:fldChar w:fldCharType="separate"/>
      </w:r>
      <w:r w:rsidR="00D36424">
        <w:t xml:space="preserve">Figure </w:t>
      </w:r>
      <w:r w:rsidR="00D36424">
        <w:rPr>
          <w:noProof/>
        </w:rPr>
        <w:t>9</w:t>
      </w:r>
      <w:r w:rsidR="00E23B08">
        <w:rPr>
          <w:lang w:val="en-US"/>
        </w:rPr>
        <w:fldChar w:fldCharType="end"/>
      </w:r>
      <w:r w:rsidR="00E23B08">
        <w:rPr>
          <w:lang w:val="en-US"/>
        </w:rPr>
        <w:t xml:space="preserve"> again, the 1</w:t>
      </w:r>
      <w:r w:rsidR="00E23B08" w:rsidRPr="00E23B08">
        <w:rPr>
          <w:vertAlign w:val="superscript"/>
          <w:lang w:val="en-US"/>
        </w:rPr>
        <w:t>st</w:t>
      </w:r>
      <w:r w:rsidR="00E23B08">
        <w:rPr>
          <w:lang w:val="en-US"/>
        </w:rPr>
        <w:t xml:space="preserve"> OFDM symbol of PUSCH#1 contains DMRS whereas the last two OFDM symbols of PDSCH#1 do not contain any DMRS and so, the guard period is created by puncturing the last two OFDM symbols of PDSCH#1.</w:t>
      </w:r>
    </w:p>
    <w:p w14:paraId="1E538E61" w14:textId="0689E97F" w:rsidR="00E23B08" w:rsidRDefault="00E23B08" w:rsidP="00675401">
      <w:pPr>
        <w:spacing w:after="0"/>
        <w:rPr>
          <w:lang w:val="en-US"/>
        </w:rPr>
      </w:pPr>
    </w:p>
    <w:p w14:paraId="73CF60D6" w14:textId="10794424" w:rsidR="00E23B08" w:rsidRDefault="00E23B08" w:rsidP="00675401">
      <w:pPr>
        <w:spacing w:after="0"/>
        <w:rPr>
          <w:b/>
          <w:bCs/>
          <w:lang w:val="en-US"/>
        </w:rPr>
      </w:pPr>
      <w:r w:rsidRPr="00237476">
        <w:rPr>
          <w:b/>
          <w:bCs/>
          <w:lang w:val="en-US"/>
        </w:rPr>
        <w:t>Proposal 1</w:t>
      </w:r>
      <w:r w:rsidR="00D36424">
        <w:rPr>
          <w:b/>
          <w:bCs/>
          <w:lang w:val="en-US"/>
        </w:rPr>
        <w:t>1</w:t>
      </w:r>
      <w:r w:rsidRPr="00237476">
        <w:rPr>
          <w:b/>
          <w:bCs/>
          <w:lang w:val="en-US"/>
        </w:rPr>
        <w:t xml:space="preserve">: In SBFD operation, when a DL transmission collides with an UL transmission </w:t>
      </w:r>
      <w:r w:rsidR="00237476" w:rsidRPr="00237476">
        <w:rPr>
          <w:b/>
          <w:bCs/>
          <w:lang w:val="en-US"/>
        </w:rPr>
        <w:t xml:space="preserve">in an UL </w:t>
      </w:r>
      <w:proofErr w:type="spellStart"/>
      <w:r w:rsidR="00237476" w:rsidRPr="00237476">
        <w:rPr>
          <w:b/>
          <w:bCs/>
          <w:lang w:val="en-US"/>
        </w:rPr>
        <w:t>subband</w:t>
      </w:r>
      <w:proofErr w:type="spellEnd"/>
      <w:r w:rsidR="00237476" w:rsidRPr="00237476">
        <w:rPr>
          <w:b/>
          <w:bCs/>
          <w:lang w:val="en-US"/>
        </w:rPr>
        <w:t xml:space="preserve"> </w:t>
      </w:r>
      <w:r w:rsidRPr="00237476">
        <w:rPr>
          <w:b/>
          <w:bCs/>
          <w:lang w:val="en-US"/>
        </w:rPr>
        <w:t>in a UE due to the need to perform timing advance for the UL transmission</w:t>
      </w:r>
      <w:r w:rsidR="00237476" w:rsidRPr="00237476">
        <w:rPr>
          <w:b/>
          <w:bCs/>
          <w:lang w:val="en-US"/>
        </w:rPr>
        <w:t>, whether the guard period is created by puncturing the last one or more OFDM symbols of the DL transmission or the first one or more OFDM symbols of the UL transmission can be determined based on some rules, such as the L1 priority of the transmission and whether the OFDM symbols contain DMRS.</w:t>
      </w:r>
    </w:p>
    <w:p w14:paraId="3461C28A" w14:textId="77777777" w:rsidR="00905820" w:rsidRPr="00237476" w:rsidRDefault="00905820" w:rsidP="00675401">
      <w:pPr>
        <w:spacing w:after="0"/>
        <w:rPr>
          <w:b/>
          <w:bCs/>
          <w:lang w:val="en-US"/>
        </w:rPr>
      </w:pPr>
    </w:p>
    <w:p w14:paraId="0BC04D80" w14:textId="6B69CCD0" w:rsidR="00475037" w:rsidRDefault="00475037" w:rsidP="00675401">
      <w:pPr>
        <w:spacing w:after="0"/>
        <w:rPr>
          <w:lang w:val="en-US"/>
        </w:rPr>
      </w:pPr>
    </w:p>
    <w:p w14:paraId="46343E32" w14:textId="51CE8795" w:rsidR="00905820" w:rsidRDefault="00905820" w:rsidP="00905820">
      <w:pPr>
        <w:pStyle w:val="Heading3"/>
        <w:numPr>
          <w:ilvl w:val="2"/>
          <w:numId w:val="5"/>
        </w:numPr>
        <w:rPr>
          <w:lang w:eastAsia="zh-CN"/>
        </w:rPr>
      </w:pPr>
      <w:r>
        <w:rPr>
          <w:lang w:eastAsia="zh-CN"/>
        </w:rPr>
        <w:t>Timing Alignment</w:t>
      </w:r>
    </w:p>
    <w:p w14:paraId="6AE43155" w14:textId="6BBBDAE6" w:rsidR="00475037" w:rsidRDefault="00A3295B" w:rsidP="00905820">
      <w:pPr>
        <w:spacing w:after="0"/>
      </w:pPr>
      <w:r>
        <w:rPr>
          <w:rFonts w:eastAsia="Batang" w:cstheme="minorBidi"/>
          <w:lang w:eastAsia="zh-CN"/>
        </w:rPr>
        <w:t xml:space="preserve">For TDD, the UE expects an UL to DL switching time </w:t>
      </w:r>
      <w:r w:rsidRPr="00363D5A">
        <w:rPr>
          <w:i/>
          <w:iCs/>
        </w:rPr>
        <w:t>N</w:t>
      </w:r>
      <w:r w:rsidRPr="00363D5A">
        <w:rPr>
          <w:i/>
          <w:iCs/>
          <w:vertAlign w:val="subscript"/>
        </w:rPr>
        <w:t>TX-RX</w:t>
      </w:r>
      <w:r>
        <w:t xml:space="preserve"> of 13 </w:t>
      </w:r>
      <w:r>
        <w:sym w:font="Symbol" w:char="F06D"/>
      </w:r>
      <w:r>
        <w:t xml:space="preserve">s or 7 </w:t>
      </w:r>
      <w:r>
        <w:sym w:font="Symbol" w:char="F06D"/>
      </w:r>
      <w:r>
        <w:t xml:space="preserve">s for FR1 and FR2 respectively, at the end of an UL transmission and the start of a DL transmission.  </w:t>
      </w:r>
      <w:r w:rsidR="001B321C">
        <w:t xml:space="preserve">In legacy TDD operation, </w:t>
      </w:r>
      <w:r w:rsidR="001B321C" w:rsidRPr="00D2493A">
        <w:rPr>
          <w:i/>
          <w:iCs/>
        </w:rPr>
        <w:t>N</w:t>
      </w:r>
      <w:r w:rsidR="001B321C" w:rsidRPr="00D2493A">
        <w:rPr>
          <w:i/>
          <w:iCs/>
          <w:vertAlign w:val="subscript"/>
        </w:rPr>
        <w:t>TX-RX</w:t>
      </w:r>
      <w:r w:rsidR="001B321C">
        <w:t xml:space="preserve"> is provided by configuring a common timing advance offset </w:t>
      </w:r>
      <w:proofErr w:type="spellStart"/>
      <w:proofErr w:type="gramStart"/>
      <w:r w:rsidR="001B321C" w:rsidRPr="001B321C">
        <w:rPr>
          <w:i/>
          <w:iCs/>
        </w:rPr>
        <w:t>N</w:t>
      </w:r>
      <w:r w:rsidR="001B321C" w:rsidRPr="001B321C">
        <w:rPr>
          <w:i/>
          <w:iCs/>
          <w:vertAlign w:val="subscript"/>
        </w:rPr>
        <w:t>TA,offset</w:t>
      </w:r>
      <w:proofErr w:type="spellEnd"/>
      <w:proofErr w:type="gramEnd"/>
      <w:r w:rsidR="001B321C">
        <w:t xml:space="preserve">, which is indicated in the SIB and can be configured to {0, 13, 20} </w:t>
      </w:r>
      <w:r w:rsidR="001B321C">
        <w:sym w:font="Symbol" w:char="F06D"/>
      </w:r>
      <w:r w:rsidR="001B321C">
        <w:t xml:space="preserve">s.  The UE applies an overall timing advance </w:t>
      </w:r>
      <w:r w:rsidR="001B321C" w:rsidRPr="001B321C">
        <w:rPr>
          <w:i/>
          <w:iCs/>
        </w:rPr>
        <w:t>T</w:t>
      </w:r>
      <w:r w:rsidR="001B321C" w:rsidRPr="001B321C">
        <w:rPr>
          <w:i/>
          <w:iCs/>
          <w:vertAlign w:val="subscript"/>
        </w:rPr>
        <w:t>TA</w:t>
      </w:r>
      <w:r w:rsidR="001B321C">
        <w:t xml:space="preserve"> = </w:t>
      </w:r>
      <w:r w:rsidR="001B321C" w:rsidRPr="001B321C">
        <w:rPr>
          <w:i/>
          <w:iCs/>
        </w:rPr>
        <w:t>N</w:t>
      </w:r>
      <w:r w:rsidR="001B321C" w:rsidRPr="001B321C">
        <w:rPr>
          <w:i/>
          <w:iCs/>
          <w:vertAlign w:val="subscript"/>
        </w:rPr>
        <w:t>TA</w:t>
      </w:r>
      <w:r w:rsidR="001B321C">
        <w:t xml:space="preserve"> + </w:t>
      </w:r>
      <w:proofErr w:type="spellStart"/>
      <w:proofErr w:type="gramStart"/>
      <w:r w:rsidR="001B321C" w:rsidRPr="001B321C">
        <w:rPr>
          <w:i/>
          <w:iCs/>
        </w:rPr>
        <w:t>N</w:t>
      </w:r>
      <w:r w:rsidR="001B321C" w:rsidRPr="001B321C">
        <w:rPr>
          <w:i/>
          <w:iCs/>
          <w:vertAlign w:val="subscript"/>
        </w:rPr>
        <w:t>TA,offset</w:t>
      </w:r>
      <w:proofErr w:type="spellEnd"/>
      <w:proofErr w:type="gramEnd"/>
      <w:r w:rsidR="001B321C">
        <w:t xml:space="preserve">, where </w:t>
      </w:r>
      <w:r w:rsidR="001B321C" w:rsidRPr="001B321C">
        <w:rPr>
          <w:i/>
          <w:iCs/>
        </w:rPr>
        <w:t>N</w:t>
      </w:r>
      <w:r w:rsidR="001B321C" w:rsidRPr="001B321C">
        <w:rPr>
          <w:i/>
          <w:iCs/>
          <w:vertAlign w:val="subscript"/>
        </w:rPr>
        <w:t>TA</w:t>
      </w:r>
      <w:r w:rsidR="001B321C">
        <w:t xml:space="preserve"> is the timing advance the UE used to compensate for propagation delay between the </w:t>
      </w:r>
      <w:proofErr w:type="spellStart"/>
      <w:r w:rsidR="001B321C">
        <w:t>gNB</w:t>
      </w:r>
      <w:proofErr w:type="spellEnd"/>
      <w:r w:rsidR="001B321C">
        <w:t xml:space="preserve"> and the UE.  Hence, an </w:t>
      </w:r>
      <w:proofErr w:type="spellStart"/>
      <w:proofErr w:type="gramStart"/>
      <w:r w:rsidR="001B321C" w:rsidRPr="001B321C">
        <w:rPr>
          <w:i/>
          <w:iCs/>
        </w:rPr>
        <w:t>N</w:t>
      </w:r>
      <w:r w:rsidR="001B321C" w:rsidRPr="001B321C">
        <w:rPr>
          <w:i/>
          <w:iCs/>
          <w:vertAlign w:val="subscript"/>
        </w:rPr>
        <w:t>TA,offset</w:t>
      </w:r>
      <w:proofErr w:type="spellEnd"/>
      <w:proofErr w:type="gramEnd"/>
      <w:r w:rsidR="001B321C">
        <w:t xml:space="preserve"> ≥ 13 </w:t>
      </w:r>
      <w:r w:rsidR="001B321C">
        <w:sym w:font="Symbol" w:char="F06D"/>
      </w:r>
      <w:r w:rsidR="001B321C">
        <w:t xml:space="preserve">s would ensure the UE is provided with the expected </w:t>
      </w:r>
      <w:r w:rsidR="001B321C" w:rsidRPr="001B321C">
        <w:rPr>
          <w:i/>
          <w:iCs/>
        </w:rPr>
        <w:t>N</w:t>
      </w:r>
      <w:r w:rsidR="001B321C" w:rsidRPr="001B321C">
        <w:rPr>
          <w:i/>
          <w:iCs/>
          <w:vertAlign w:val="subscript"/>
        </w:rPr>
        <w:t>TX-RX</w:t>
      </w:r>
      <w:r w:rsidR="001B321C">
        <w:t xml:space="preserve"> </w:t>
      </w:r>
      <w:r w:rsidR="00D2493A">
        <w:t xml:space="preserve">for </w:t>
      </w:r>
      <w:r w:rsidR="001B321C">
        <w:t>UL to DL switching time.</w:t>
      </w:r>
    </w:p>
    <w:p w14:paraId="1B045441" w14:textId="10210799" w:rsidR="001B321C" w:rsidRDefault="001B321C" w:rsidP="00905820">
      <w:pPr>
        <w:spacing w:after="0"/>
      </w:pPr>
    </w:p>
    <w:p w14:paraId="5E2D4515" w14:textId="1DFFD357" w:rsidR="001B321C" w:rsidRDefault="00D72458" w:rsidP="00905820">
      <w:pPr>
        <w:spacing w:after="0"/>
      </w:pPr>
      <w:r>
        <w:t xml:space="preserve">For SBFD operation, it is identified that setting </w:t>
      </w:r>
      <w:proofErr w:type="spellStart"/>
      <w:r w:rsidRPr="00D72458">
        <w:rPr>
          <w:i/>
          <w:iCs/>
        </w:rPr>
        <w:t>N</w:t>
      </w:r>
      <w:r w:rsidRPr="00D72458">
        <w:rPr>
          <w:i/>
          <w:iCs/>
          <w:vertAlign w:val="subscript"/>
        </w:rPr>
        <w:t>TA,offset</w:t>
      </w:r>
      <w:proofErr w:type="spellEnd"/>
      <w:r>
        <w:t xml:space="preserve"> &gt; 0 may worsen the DL to UL self-interference at the </w:t>
      </w:r>
      <w:proofErr w:type="spellStart"/>
      <w:r>
        <w:t>gNB</w:t>
      </w:r>
      <w:proofErr w:type="spellEnd"/>
      <w:r>
        <w:t xml:space="preserve"> since the UL transmission would arrive </w:t>
      </w:r>
      <w:proofErr w:type="spellStart"/>
      <w:r w:rsidRPr="00D72458">
        <w:rPr>
          <w:i/>
          <w:iCs/>
        </w:rPr>
        <w:t>N</w:t>
      </w:r>
      <w:r w:rsidRPr="00D72458">
        <w:rPr>
          <w:i/>
          <w:iCs/>
          <w:vertAlign w:val="subscript"/>
        </w:rPr>
        <w:t>TA,offset</w:t>
      </w:r>
      <w:proofErr w:type="spellEnd"/>
      <w:r>
        <w:t xml:space="preserve"> early at the </w:t>
      </w:r>
      <w:proofErr w:type="spellStart"/>
      <w:r>
        <w:t>gNB’s</w:t>
      </w:r>
      <w:proofErr w:type="spellEnd"/>
      <w:r>
        <w:t xml:space="preserve"> receiver and would not</w:t>
      </w:r>
      <w:r w:rsidR="008C7D0A">
        <w:t xml:space="preserve"> be</w:t>
      </w:r>
      <w:r>
        <w:t xml:space="preserve"> aligned with the DL transmission of the </w:t>
      </w:r>
      <w:proofErr w:type="spellStart"/>
      <w:r>
        <w:t>gNB</w:t>
      </w:r>
      <w:proofErr w:type="spellEnd"/>
      <w:r>
        <w:t>, that is the UL and DL cyclic prefix</w:t>
      </w:r>
      <w:r w:rsidR="009A600C">
        <w:t>es</w:t>
      </w:r>
      <w:r>
        <w:t xml:space="preserve"> may not overlap causing them to lose orthogonality and making it difficult to use </w:t>
      </w:r>
      <w:r w:rsidR="00AA3A78">
        <w:t xml:space="preserve">an </w:t>
      </w:r>
      <w:r>
        <w:t>advance</w:t>
      </w:r>
      <w:r w:rsidR="00AA3A78">
        <w:t>d</w:t>
      </w:r>
      <w:r>
        <w:t xml:space="preserve"> receiver to cancel the DL (self) interference</w:t>
      </w:r>
      <w:r w:rsidR="00005BE4">
        <w:t xml:space="preserve"> [</w:t>
      </w:r>
      <w:r w:rsidR="0022166C">
        <w:t>4</w:t>
      </w:r>
      <w:r w:rsidR="00005BE4">
        <w:t>]</w:t>
      </w:r>
      <w:r>
        <w:t>.</w:t>
      </w:r>
      <w:r w:rsidR="00005BE4">
        <w:t xml:space="preserve">  An example is shown in </w:t>
      </w:r>
      <w:r w:rsidR="00005BE4">
        <w:fldChar w:fldCharType="begin"/>
      </w:r>
      <w:r w:rsidR="00005BE4">
        <w:instrText xml:space="preserve"> REF _Ref127030346 \h </w:instrText>
      </w:r>
      <w:r w:rsidR="00005BE4">
        <w:fldChar w:fldCharType="separate"/>
      </w:r>
      <w:r w:rsidR="00D36424">
        <w:t xml:space="preserve">Figure </w:t>
      </w:r>
      <w:r w:rsidR="00D36424">
        <w:rPr>
          <w:noProof/>
        </w:rPr>
        <w:t>10</w:t>
      </w:r>
      <w:r w:rsidR="00005BE4">
        <w:fldChar w:fldCharType="end"/>
      </w:r>
      <w:r w:rsidR="00005BE4">
        <w:t xml:space="preserve">, where UE1 is scheduled a PUSCH to start </w:t>
      </w:r>
      <w:r w:rsidR="0022166C">
        <w:t xml:space="preserve">at </w:t>
      </w:r>
      <w:r w:rsidR="00005BE4">
        <w:t xml:space="preserve">Slot </w:t>
      </w:r>
      <w:r w:rsidR="00005BE4" w:rsidRPr="00005BE4">
        <w:rPr>
          <w:i/>
          <w:iCs/>
        </w:rPr>
        <w:t>n</w:t>
      </w:r>
      <w:r w:rsidR="00005BE4">
        <w:t>+1</w:t>
      </w:r>
      <w:r w:rsidR="0022166C">
        <w:t xml:space="preserve"> within the UL </w:t>
      </w:r>
      <w:proofErr w:type="spellStart"/>
      <w:r w:rsidR="0022166C">
        <w:t>subband</w:t>
      </w:r>
      <w:proofErr w:type="spellEnd"/>
      <w:r w:rsidR="00005BE4">
        <w:t xml:space="preserve">.  The propagation delay between the </w:t>
      </w:r>
      <w:proofErr w:type="spellStart"/>
      <w:r w:rsidR="00005BE4">
        <w:t>gNB</w:t>
      </w:r>
      <w:proofErr w:type="spellEnd"/>
      <w:r w:rsidR="00005BE4">
        <w:t xml:space="preserve"> and UE1 is </w:t>
      </w:r>
      <w:proofErr w:type="spellStart"/>
      <w:r w:rsidR="00005BE4" w:rsidRPr="00005BE4">
        <w:rPr>
          <w:i/>
          <w:iCs/>
        </w:rPr>
        <w:t>T</w:t>
      </w:r>
      <w:r w:rsidR="00005BE4" w:rsidRPr="00005BE4">
        <w:rPr>
          <w:i/>
          <w:iCs/>
          <w:vertAlign w:val="subscript"/>
        </w:rPr>
        <w:t>gNB</w:t>
      </w:r>
      <w:proofErr w:type="spellEnd"/>
      <w:r w:rsidR="00005BE4" w:rsidRPr="00005BE4">
        <w:rPr>
          <w:i/>
          <w:iCs/>
          <w:vertAlign w:val="subscript"/>
        </w:rPr>
        <w:t>-UE</w:t>
      </w:r>
      <w:r w:rsidR="00005BE4">
        <w:t xml:space="preserve"> and so UE1 compensates for the propagation delay with time advance </w:t>
      </w:r>
      <w:r w:rsidR="00005BE4" w:rsidRPr="00005BE4">
        <w:rPr>
          <w:i/>
          <w:iCs/>
        </w:rPr>
        <w:t>N</w:t>
      </w:r>
      <w:r w:rsidR="00005BE4" w:rsidRPr="00005BE4">
        <w:rPr>
          <w:i/>
          <w:iCs/>
          <w:vertAlign w:val="subscript"/>
        </w:rPr>
        <w:t>TA</w:t>
      </w:r>
      <w:r w:rsidR="00005BE4">
        <w:t xml:space="preserve"> = 2 × </w:t>
      </w:r>
      <w:proofErr w:type="spellStart"/>
      <w:r w:rsidR="00005BE4" w:rsidRPr="00005BE4">
        <w:rPr>
          <w:i/>
          <w:iCs/>
        </w:rPr>
        <w:t>T</w:t>
      </w:r>
      <w:r w:rsidR="00005BE4" w:rsidRPr="00005BE4">
        <w:rPr>
          <w:i/>
          <w:iCs/>
          <w:vertAlign w:val="subscript"/>
        </w:rPr>
        <w:t>gNB</w:t>
      </w:r>
      <w:proofErr w:type="spellEnd"/>
      <w:r w:rsidR="00005BE4" w:rsidRPr="00005BE4">
        <w:rPr>
          <w:i/>
          <w:iCs/>
          <w:vertAlign w:val="subscript"/>
        </w:rPr>
        <w:t>-UE</w:t>
      </w:r>
      <w:r w:rsidR="00005BE4">
        <w:t xml:space="preserve">.  In this example </w:t>
      </w:r>
      <w:proofErr w:type="spellStart"/>
      <w:proofErr w:type="gramStart"/>
      <w:r w:rsidR="00005BE4" w:rsidRPr="00005BE4">
        <w:rPr>
          <w:i/>
          <w:iCs/>
        </w:rPr>
        <w:t>N</w:t>
      </w:r>
      <w:r w:rsidR="00005BE4" w:rsidRPr="00005BE4">
        <w:rPr>
          <w:i/>
          <w:iCs/>
          <w:vertAlign w:val="subscript"/>
        </w:rPr>
        <w:t>TA,offset</w:t>
      </w:r>
      <w:proofErr w:type="spellEnd"/>
      <w:proofErr w:type="gramEnd"/>
      <w:r w:rsidR="00005BE4">
        <w:t xml:space="preserve"> = 13 </w:t>
      </w:r>
      <w:r w:rsidR="00005BE4">
        <w:sym w:font="Symbol" w:char="F06D"/>
      </w:r>
      <w:r w:rsidR="00005BE4">
        <w:t xml:space="preserve">s and so UE1 applies an overall time advance </w:t>
      </w:r>
      <w:r w:rsidR="00005BE4" w:rsidRPr="00005BE4">
        <w:rPr>
          <w:i/>
          <w:iCs/>
        </w:rPr>
        <w:t>T</w:t>
      </w:r>
      <w:r w:rsidR="00005BE4" w:rsidRPr="00005BE4">
        <w:rPr>
          <w:i/>
          <w:iCs/>
          <w:vertAlign w:val="subscript"/>
        </w:rPr>
        <w:t>TA</w:t>
      </w:r>
      <w:r w:rsidR="00005BE4">
        <w:t xml:space="preserve"> = </w:t>
      </w:r>
      <w:r w:rsidR="00005BE4" w:rsidRPr="00005BE4">
        <w:rPr>
          <w:i/>
          <w:iCs/>
        </w:rPr>
        <w:t>N</w:t>
      </w:r>
      <w:r w:rsidR="00005BE4" w:rsidRPr="00005BE4">
        <w:rPr>
          <w:i/>
          <w:iCs/>
          <w:vertAlign w:val="subscript"/>
        </w:rPr>
        <w:t>TA</w:t>
      </w:r>
      <w:r w:rsidR="00005BE4">
        <w:t xml:space="preserve"> + </w:t>
      </w:r>
      <w:proofErr w:type="spellStart"/>
      <w:r w:rsidR="00005BE4" w:rsidRPr="00005BE4">
        <w:rPr>
          <w:i/>
          <w:iCs/>
        </w:rPr>
        <w:t>N</w:t>
      </w:r>
      <w:r w:rsidR="00005BE4" w:rsidRPr="00005BE4">
        <w:rPr>
          <w:i/>
          <w:iCs/>
          <w:vertAlign w:val="subscript"/>
        </w:rPr>
        <w:t>TA,offset</w:t>
      </w:r>
      <w:proofErr w:type="spellEnd"/>
      <w:r w:rsidR="00005BE4">
        <w:t xml:space="preserve"> to the PUSCH and transmits it at time </w:t>
      </w:r>
      <w:r w:rsidR="00005BE4" w:rsidRPr="00005BE4">
        <w:rPr>
          <w:i/>
          <w:iCs/>
        </w:rPr>
        <w:t>t</w:t>
      </w:r>
      <w:r w:rsidR="00005BE4" w:rsidRPr="00005BE4">
        <w:rPr>
          <w:vertAlign w:val="subscript"/>
        </w:rPr>
        <w:t>2</w:t>
      </w:r>
      <w:r w:rsidR="00005BE4">
        <w:t xml:space="preserve">.  At the </w:t>
      </w:r>
      <w:proofErr w:type="spellStart"/>
      <w:r w:rsidR="00005BE4">
        <w:t>gNB</w:t>
      </w:r>
      <w:proofErr w:type="spellEnd"/>
      <w:r w:rsidR="00005BE4">
        <w:t xml:space="preserve">, the PUSCH from UE1 arrives at time </w:t>
      </w:r>
      <w:r w:rsidR="00005BE4" w:rsidRPr="00005BE4">
        <w:rPr>
          <w:i/>
          <w:iCs/>
        </w:rPr>
        <w:t>t</w:t>
      </w:r>
      <w:r w:rsidR="00005BE4" w:rsidRPr="00005BE4">
        <w:rPr>
          <w:vertAlign w:val="subscript"/>
        </w:rPr>
        <w:t>3</w:t>
      </w:r>
      <w:r w:rsidR="00005BE4">
        <w:t xml:space="preserve">, which is </w:t>
      </w:r>
      <w:proofErr w:type="spellStart"/>
      <w:proofErr w:type="gramStart"/>
      <w:r w:rsidR="00005BE4" w:rsidRPr="00005BE4">
        <w:rPr>
          <w:i/>
          <w:iCs/>
        </w:rPr>
        <w:t>N</w:t>
      </w:r>
      <w:r w:rsidR="00005BE4" w:rsidRPr="00005BE4">
        <w:rPr>
          <w:i/>
          <w:iCs/>
          <w:vertAlign w:val="subscript"/>
        </w:rPr>
        <w:t>TA,offset</w:t>
      </w:r>
      <w:proofErr w:type="spellEnd"/>
      <w:proofErr w:type="gramEnd"/>
      <w:r w:rsidR="00005BE4">
        <w:t xml:space="preserve"> early from the start of Slot </w:t>
      </w:r>
      <w:r w:rsidR="00005BE4" w:rsidRPr="00005BE4">
        <w:rPr>
          <w:i/>
          <w:iCs/>
        </w:rPr>
        <w:t>n</w:t>
      </w:r>
      <w:r w:rsidR="00005BE4">
        <w:t xml:space="preserve">+1.  In Slot </w:t>
      </w:r>
      <w:r w:rsidR="00005BE4" w:rsidRPr="0022166C">
        <w:rPr>
          <w:i/>
          <w:iCs/>
        </w:rPr>
        <w:t>n</w:t>
      </w:r>
      <w:r w:rsidR="00005BE4">
        <w:t xml:space="preserve">+1, the </w:t>
      </w:r>
      <w:proofErr w:type="spellStart"/>
      <w:r w:rsidR="00005BE4">
        <w:t>gNB</w:t>
      </w:r>
      <w:proofErr w:type="spellEnd"/>
      <w:r w:rsidR="00005BE4">
        <w:t xml:space="preserve"> schedules a PDSCH to UE2</w:t>
      </w:r>
      <w:r w:rsidR="0022166C">
        <w:t xml:space="preserve"> within the DL </w:t>
      </w:r>
      <w:proofErr w:type="spellStart"/>
      <w:r w:rsidR="0022166C">
        <w:t>subband</w:t>
      </w:r>
      <w:proofErr w:type="spellEnd"/>
      <w:r w:rsidR="00005BE4">
        <w:t>, and consequently the</w:t>
      </w:r>
      <w:r w:rsidR="0022166C">
        <w:t xml:space="preserve"> PDSCH to UE2 becomes an interfere</w:t>
      </w:r>
      <w:r w:rsidR="00D2493A">
        <w:t>r</w:t>
      </w:r>
      <w:r w:rsidR="0022166C">
        <w:t xml:space="preserve"> to the PUSCH from UE1.  As shown in the right-hand-side of </w:t>
      </w:r>
      <w:r w:rsidR="0022166C">
        <w:fldChar w:fldCharType="begin"/>
      </w:r>
      <w:r w:rsidR="0022166C">
        <w:instrText xml:space="preserve"> REF _Ref127030346 \h </w:instrText>
      </w:r>
      <w:r w:rsidR="0022166C">
        <w:fldChar w:fldCharType="separate"/>
      </w:r>
      <w:r w:rsidR="00D36424">
        <w:t xml:space="preserve">Figure </w:t>
      </w:r>
      <w:r w:rsidR="00D36424">
        <w:rPr>
          <w:noProof/>
        </w:rPr>
        <w:t>10</w:t>
      </w:r>
      <w:r w:rsidR="0022166C">
        <w:fldChar w:fldCharType="end"/>
      </w:r>
      <w:r w:rsidR="0022166C">
        <w:t xml:space="preserve">, since the PUSCH is offset by </w:t>
      </w:r>
      <w:proofErr w:type="spellStart"/>
      <w:proofErr w:type="gramStart"/>
      <w:r w:rsidR="0022166C" w:rsidRPr="0022166C">
        <w:rPr>
          <w:i/>
          <w:iCs/>
        </w:rPr>
        <w:t>N</w:t>
      </w:r>
      <w:r w:rsidR="0022166C" w:rsidRPr="0022166C">
        <w:rPr>
          <w:i/>
          <w:iCs/>
          <w:vertAlign w:val="subscript"/>
        </w:rPr>
        <w:t>TA,offset</w:t>
      </w:r>
      <w:proofErr w:type="spellEnd"/>
      <w:proofErr w:type="gramEnd"/>
      <w:r w:rsidR="0022166C">
        <w:t xml:space="preserve"> at the </w:t>
      </w:r>
      <w:proofErr w:type="spellStart"/>
      <w:r w:rsidR="0022166C">
        <w:t>gNB’s</w:t>
      </w:r>
      <w:proofErr w:type="spellEnd"/>
      <w:r w:rsidR="0022166C">
        <w:t xml:space="preserve"> receiver, its Cyclic Prefix does not overlap with that of the PDSCH and they </w:t>
      </w:r>
      <w:r w:rsidR="007F7164">
        <w:t xml:space="preserve">have </w:t>
      </w:r>
      <w:r w:rsidR="0022166C">
        <w:t xml:space="preserve">lost their orthogonality making it difficult for the </w:t>
      </w:r>
      <w:proofErr w:type="spellStart"/>
      <w:r w:rsidR="0022166C">
        <w:t>gNB</w:t>
      </w:r>
      <w:proofErr w:type="spellEnd"/>
      <w:r w:rsidR="0022166C">
        <w:t xml:space="preserve"> to cancel the self-interference from PDSCH.</w:t>
      </w:r>
    </w:p>
    <w:p w14:paraId="22D25178" w14:textId="798C3398" w:rsidR="00005BE4" w:rsidRDefault="00005BE4" w:rsidP="00905820">
      <w:pPr>
        <w:spacing w:after="0"/>
      </w:pPr>
    </w:p>
    <w:p w14:paraId="03FDB287" w14:textId="108C9927" w:rsidR="00005BE4" w:rsidRDefault="00005BE4" w:rsidP="00005BE4">
      <w:pPr>
        <w:keepNext/>
        <w:spacing w:after="0"/>
        <w:jc w:val="center"/>
      </w:pPr>
      <w:r>
        <w:rPr>
          <w:noProof/>
        </w:rPr>
        <w:lastRenderedPageBreak/>
        <w:drawing>
          <wp:inline distT="0" distB="0" distL="0" distR="0" wp14:anchorId="489803B5" wp14:editId="7CDC1E18">
            <wp:extent cx="5893200" cy="202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93200" cy="2023200"/>
                    </a:xfrm>
                    <a:prstGeom prst="rect">
                      <a:avLst/>
                    </a:prstGeom>
                    <a:noFill/>
                  </pic:spPr>
                </pic:pic>
              </a:graphicData>
            </a:graphic>
          </wp:inline>
        </w:drawing>
      </w:r>
    </w:p>
    <w:p w14:paraId="12A4479B" w14:textId="731F4407" w:rsidR="00005BE4" w:rsidRDefault="00005BE4" w:rsidP="00005BE4">
      <w:pPr>
        <w:pStyle w:val="Caption"/>
        <w:jc w:val="center"/>
      </w:pPr>
      <w:bookmarkStart w:id="11" w:name="_Ref127030346"/>
      <w:r>
        <w:t xml:space="preserve">Figure </w:t>
      </w:r>
      <w:fldSimple w:instr=" SEQ Figure \* ARABIC ">
        <w:r w:rsidR="00D36424">
          <w:rPr>
            <w:noProof/>
          </w:rPr>
          <w:t>10</w:t>
        </w:r>
      </w:fldSimple>
      <w:bookmarkEnd w:id="11"/>
      <w:r>
        <w:t xml:space="preserve">: Time misalignment </w:t>
      </w:r>
      <w:r>
        <w:rPr>
          <w:noProof/>
        </w:rPr>
        <w:t>between DL &amp; UL at the gNB</w:t>
      </w:r>
    </w:p>
    <w:p w14:paraId="3248379F" w14:textId="178AA143" w:rsidR="00005BE4" w:rsidRDefault="00005BE4" w:rsidP="00905820">
      <w:pPr>
        <w:spacing w:after="0"/>
      </w:pPr>
    </w:p>
    <w:p w14:paraId="3C593A4B" w14:textId="11F36016" w:rsidR="00005BE4" w:rsidRDefault="00F11FCE" w:rsidP="00905820">
      <w:pPr>
        <w:spacing w:after="0"/>
      </w:pPr>
      <w:r>
        <w:t xml:space="preserve">In [2], it is proposed to have two common timing advance offsets, </w:t>
      </w:r>
      <w:proofErr w:type="gramStart"/>
      <w:r w:rsidRPr="00F11FCE">
        <w:rPr>
          <w:i/>
          <w:iCs/>
        </w:rPr>
        <w:t>N</w:t>
      </w:r>
      <w:r w:rsidRPr="00F11FCE">
        <w:rPr>
          <w:i/>
          <w:iCs/>
          <w:vertAlign w:val="subscript"/>
        </w:rPr>
        <w:t>TA,offset</w:t>
      </w:r>
      <w:proofErr w:type="gramEnd"/>
      <w:r w:rsidRPr="00F11FCE">
        <w:rPr>
          <w:i/>
          <w:iCs/>
          <w:vertAlign w:val="subscript"/>
        </w:rPr>
        <w:t>1</w:t>
      </w:r>
      <w:r>
        <w:t xml:space="preserve"> and </w:t>
      </w:r>
      <w:r w:rsidRPr="00F11FCE">
        <w:rPr>
          <w:i/>
          <w:iCs/>
        </w:rPr>
        <w:t>N</w:t>
      </w:r>
      <w:r w:rsidRPr="00F11FCE">
        <w:rPr>
          <w:i/>
          <w:iCs/>
          <w:vertAlign w:val="subscript"/>
        </w:rPr>
        <w:t>TA,offset2</w:t>
      </w:r>
      <w:r>
        <w:t xml:space="preserve"> for </w:t>
      </w:r>
      <w:r w:rsidR="007F7164">
        <w:t xml:space="preserve">an </w:t>
      </w:r>
      <w:r>
        <w:t xml:space="preserve">SBFD slot and </w:t>
      </w:r>
      <w:r w:rsidR="007F7164">
        <w:t xml:space="preserve">a </w:t>
      </w:r>
      <w:r>
        <w:t xml:space="preserve">non-SBFD slot respectively, where </w:t>
      </w:r>
      <w:r w:rsidRPr="00F11FCE">
        <w:rPr>
          <w:i/>
          <w:iCs/>
        </w:rPr>
        <w:t>N</w:t>
      </w:r>
      <w:r w:rsidRPr="00F11FCE">
        <w:rPr>
          <w:i/>
          <w:iCs/>
          <w:vertAlign w:val="subscript"/>
        </w:rPr>
        <w:t>TA,offset1</w:t>
      </w:r>
      <w:r>
        <w:t xml:space="preserve"> = 0 and </w:t>
      </w:r>
      <w:r w:rsidRPr="00F11FCE">
        <w:rPr>
          <w:i/>
          <w:iCs/>
        </w:rPr>
        <w:t>N</w:t>
      </w:r>
      <w:r w:rsidRPr="00F11FCE">
        <w:rPr>
          <w:i/>
          <w:iCs/>
          <w:vertAlign w:val="subscript"/>
        </w:rPr>
        <w:t>TA,offset2</w:t>
      </w:r>
      <w:r>
        <w:t xml:space="preserve"> &gt; 0.  Setting </w:t>
      </w:r>
      <w:proofErr w:type="gramStart"/>
      <w:r w:rsidRPr="00F11FCE">
        <w:rPr>
          <w:i/>
          <w:iCs/>
        </w:rPr>
        <w:t>N</w:t>
      </w:r>
      <w:r w:rsidRPr="00F11FCE">
        <w:rPr>
          <w:i/>
          <w:iCs/>
          <w:vertAlign w:val="subscript"/>
        </w:rPr>
        <w:t>TA,offset</w:t>
      </w:r>
      <w:proofErr w:type="gramEnd"/>
      <w:r w:rsidRPr="00F11FCE">
        <w:rPr>
          <w:i/>
          <w:iCs/>
          <w:vertAlign w:val="subscript"/>
        </w:rPr>
        <w:t>1</w:t>
      </w:r>
      <w:r>
        <w:t xml:space="preserve"> = 0 for SBFD slots enables UL transmissions in an UL </w:t>
      </w:r>
      <w:proofErr w:type="spellStart"/>
      <w:r>
        <w:t>subband</w:t>
      </w:r>
      <w:proofErr w:type="spellEnd"/>
      <w:r>
        <w:t xml:space="preserve"> to align with any DL self</w:t>
      </w:r>
      <w:r w:rsidR="009A600C">
        <w:t>-</w:t>
      </w:r>
      <w:r>
        <w:t xml:space="preserve">interference at the </w:t>
      </w:r>
      <w:proofErr w:type="spellStart"/>
      <w:r>
        <w:t>gNB</w:t>
      </w:r>
      <w:proofErr w:type="spellEnd"/>
      <w:r>
        <w:t xml:space="preserve">.  However, this assumes that there are no DL </w:t>
      </w:r>
      <w:r w:rsidR="00D2493A">
        <w:t>receptions</w:t>
      </w:r>
      <w:r>
        <w:t xml:space="preserve"> for the same UE between two SBFD slot</w:t>
      </w:r>
      <w:r w:rsidR="00CF2F88">
        <w:t>s</w:t>
      </w:r>
      <w:r>
        <w:t xml:space="preserve"> or within an SBFD slot</w:t>
      </w:r>
      <w:r w:rsidR="005F1B89">
        <w:t xml:space="preserve">, since setting </w:t>
      </w:r>
      <w:proofErr w:type="gramStart"/>
      <w:r w:rsidR="005F1B89" w:rsidRPr="005F1B89">
        <w:rPr>
          <w:i/>
          <w:iCs/>
        </w:rPr>
        <w:t>N</w:t>
      </w:r>
      <w:r w:rsidR="005F1B89" w:rsidRPr="005F1B89">
        <w:rPr>
          <w:i/>
          <w:iCs/>
          <w:vertAlign w:val="subscript"/>
        </w:rPr>
        <w:t>TA,offset</w:t>
      </w:r>
      <w:proofErr w:type="gramEnd"/>
      <w:r w:rsidR="005F1B89" w:rsidRPr="005F1B89">
        <w:rPr>
          <w:i/>
          <w:iCs/>
          <w:vertAlign w:val="subscript"/>
        </w:rPr>
        <w:t>1</w:t>
      </w:r>
      <w:r w:rsidR="005F1B89">
        <w:t xml:space="preserve"> = 0 would remove the required </w:t>
      </w:r>
      <w:r w:rsidR="00D2493A">
        <w:t>U</w:t>
      </w:r>
      <w:r w:rsidR="005F1B89">
        <w:t xml:space="preserve">L to </w:t>
      </w:r>
      <w:r w:rsidR="00D2493A">
        <w:t>D</w:t>
      </w:r>
      <w:r w:rsidR="005F1B89">
        <w:t xml:space="preserve">L switching time </w:t>
      </w:r>
      <w:r w:rsidR="005F1B89" w:rsidRPr="005F1B89">
        <w:rPr>
          <w:i/>
          <w:iCs/>
        </w:rPr>
        <w:t>N</w:t>
      </w:r>
      <w:r w:rsidR="005F1B89" w:rsidRPr="005F1B89">
        <w:rPr>
          <w:i/>
          <w:iCs/>
          <w:vertAlign w:val="subscript"/>
        </w:rPr>
        <w:t>TX-RX</w:t>
      </w:r>
      <w:r w:rsidR="005F1B89">
        <w:t xml:space="preserve"> for a UE.  An example is shown in </w:t>
      </w:r>
      <w:r w:rsidR="005F1B89">
        <w:fldChar w:fldCharType="begin"/>
      </w:r>
      <w:r w:rsidR="005F1B89">
        <w:instrText xml:space="preserve"> REF _Ref127031475 \h </w:instrText>
      </w:r>
      <w:r w:rsidR="005F1B89">
        <w:fldChar w:fldCharType="separate"/>
      </w:r>
      <w:r w:rsidR="00D36424">
        <w:t xml:space="preserve">Figure </w:t>
      </w:r>
      <w:r w:rsidR="00D36424">
        <w:rPr>
          <w:noProof/>
        </w:rPr>
        <w:t>11</w:t>
      </w:r>
      <w:r w:rsidR="005F1B89">
        <w:fldChar w:fldCharType="end"/>
      </w:r>
      <w:r w:rsidR="005F1B89">
        <w:t xml:space="preserve">, where in Slot </w:t>
      </w:r>
      <w:r w:rsidR="005F1B89" w:rsidRPr="00D2493A">
        <w:rPr>
          <w:i/>
          <w:iCs/>
        </w:rPr>
        <w:t>n</w:t>
      </w:r>
      <w:r w:rsidR="005F1B89">
        <w:t xml:space="preserve">+1, the </w:t>
      </w:r>
      <w:proofErr w:type="spellStart"/>
      <w:r w:rsidR="005F1B89">
        <w:t>gNB</w:t>
      </w:r>
      <w:proofErr w:type="spellEnd"/>
      <w:r w:rsidR="005F1B89">
        <w:t xml:space="preserve"> schedules UE1 with PUSCH#1 </w:t>
      </w:r>
      <w:r w:rsidR="00D2493A">
        <w:t>which</w:t>
      </w:r>
      <w:r w:rsidR="005F1B89">
        <w:t xml:space="preserve"> is 14 OFDM symbol</w:t>
      </w:r>
      <w:r w:rsidR="00443D02">
        <w:t>s</w:t>
      </w:r>
      <w:r w:rsidR="005F1B89">
        <w:t xml:space="preserve"> long, and UE1 applies </w:t>
      </w:r>
      <w:r w:rsidR="005F1B89" w:rsidRPr="005F1B89">
        <w:rPr>
          <w:i/>
          <w:iCs/>
        </w:rPr>
        <w:t>T</w:t>
      </w:r>
      <w:r w:rsidR="005F1B89" w:rsidRPr="005F1B89">
        <w:rPr>
          <w:i/>
          <w:iCs/>
          <w:vertAlign w:val="subscript"/>
        </w:rPr>
        <w:t>TA</w:t>
      </w:r>
      <w:r w:rsidR="005F1B89">
        <w:t xml:space="preserve"> = </w:t>
      </w:r>
      <w:r w:rsidR="005F1B89" w:rsidRPr="005F1B89">
        <w:rPr>
          <w:i/>
          <w:iCs/>
        </w:rPr>
        <w:t>N</w:t>
      </w:r>
      <w:r w:rsidR="005F1B89" w:rsidRPr="005F1B89">
        <w:rPr>
          <w:i/>
          <w:iCs/>
          <w:vertAlign w:val="subscript"/>
        </w:rPr>
        <w:t>TA</w:t>
      </w:r>
      <w:r w:rsidR="005F1B89">
        <w:t xml:space="preserve"> + </w:t>
      </w:r>
      <w:proofErr w:type="gramStart"/>
      <w:r w:rsidR="005F1B89" w:rsidRPr="005F1B89">
        <w:rPr>
          <w:i/>
          <w:iCs/>
        </w:rPr>
        <w:t>N</w:t>
      </w:r>
      <w:r w:rsidR="005F1B89" w:rsidRPr="005F1B89">
        <w:rPr>
          <w:i/>
          <w:iCs/>
          <w:vertAlign w:val="subscript"/>
        </w:rPr>
        <w:t>TA,offset</w:t>
      </w:r>
      <w:proofErr w:type="gramEnd"/>
      <w:r w:rsidR="005F1B89" w:rsidRPr="005F1B89">
        <w:rPr>
          <w:i/>
          <w:iCs/>
          <w:vertAlign w:val="subscript"/>
        </w:rPr>
        <w:t>1</w:t>
      </w:r>
      <w:r w:rsidR="005F1B89">
        <w:t xml:space="preserve">, where </w:t>
      </w:r>
      <w:r w:rsidR="005F1B89" w:rsidRPr="005F1B89">
        <w:rPr>
          <w:i/>
          <w:iCs/>
        </w:rPr>
        <w:t>N</w:t>
      </w:r>
      <w:r w:rsidR="005F1B89" w:rsidRPr="005F1B89">
        <w:rPr>
          <w:i/>
          <w:iCs/>
          <w:vertAlign w:val="subscript"/>
        </w:rPr>
        <w:t>TA,offset1</w:t>
      </w:r>
      <w:r w:rsidR="005F1B89">
        <w:t xml:space="preserve"> = 0, that is, UE1 only applies a timing advance to compensate for the propagation delay.  Consequently PUSCH#1 arrives at the start of Slot </w:t>
      </w:r>
      <w:r w:rsidR="005F1B89" w:rsidRPr="005F1B89">
        <w:rPr>
          <w:i/>
          <w:iCs/>
        </w:rPr>
        <w:t>n</w:t>
      </w:r>
      <w:r w:rsidR="005F1B89">
        <w:t xml:space="preserve">+1 at the </w:t>
      </w:r>
      <w:proofErr w:type="spellStart"/>
      <w:r w:rsidR="005F1B89">
        <w:t>gNB’s</w:t>
      </w:r>
      <w:proofErr w:type="spellEnd"/>
      <w:r w:rsidR="005F1B89">
        <w:t xml:space="preserve"> receiver which aligns with a DL interferer, </w:t>
      </w:r>
      <w:r w:rsidR="00D2493A">
        <w:t xml:space="preserve">i.e., </w:t>
      </w:r>
      <w:r w:rsidR="005F1B89">
        <w:t xml:space="preserve">PDSCH#1 scheduled for UE2.  However, UE1 needs to monitor for PDCCH at the start of Slot </w:t>
      </w:r>
      <w:r w:rsidR="005F1B89" w:rsidRPr="005F1B89">
        <w:rPr>
          <w:i/>
          <w:iCs/>
        </w:rPr>
        <w:t>n</w:t>
      </w:r>
      <w:r w:rsidR="005F1B89">
        <w:t>+2 and since UE1 time advance</w:t>
      </w:r>
      <w:r w:rsidR="00D2493A">
        <w:t>d</w:t>
      </w:r>
      <w:r w:rsidR="005F1B89">
        <w:t xml:space="preserve"> PUSCH#1 by only </w:t>
      </w:r>
      <w:r w:rsidR="005F1B89" w:rsidRPr="005F1B89">
        <w:rPr>
          <w:i/>
          <w:iCs/>
        </w:rPr>
        <w:t>N</w:t>
      </w:r>
      <w:r w:rsidR="005F1B89" w:rsidRPr="005F1B89">
        <w:rPr>
          <w:i/>
          <w:iCs/>
          <w:vertAlign w:val="subscript"/>
        </w:rPr>
        <w:t>TA</w:t>
      </w:r>
      <w:r w:rsidR="005F1B89">
        <w:t xml:space="preserve">, there is insufficient time gap between the end of PUSCH#1 at time </w:t>
      </w:r>
      <w:r w:rsidR="005F1B89" w:rsidRPr="00086D91">
        <w:rPr>
          <w:i/>
          <w:iCs/>
        </w:rPr>
        <w:t>t</w:t>
      </w:r>
      <w:r w:rsidR="005F1B89" w:rsidRPr="00086D91">
        <w:rPr>
          <w:vertAlign w:val="subscript"/>
        </w:rPr>
        <w:t>5</w:t>
      </w:r>
      <w:r w:rsidR="005F1B89">
        <w:t xml:space="preserve"> and t</w:t>
      </w:r>
      <w:r w:rsidR="00086D91">
        <w:t xml:space="preserve">he start of the PDCCH at time </w:t>
      </w:r>
      <w:r w:rsidR="00086D91" w:rsidRPr="00086D91">
        <w:rPr>
          <w:i/>
          <w:iCs/>
        </w:rPr>
        <w:t>t</w:t>
      </w:r>
      <w:r w:rsidR="00086D91" w:rsidRPr="00086D91">
        <w:rPr>
          <w:vertAlign w:val="subscript"/>
        </w:rPr>
        <w:t>7</w:t>
      </w:r>
      <w:r w:rsidR="00086D91">
        <w:t xml:space="preserve"> as typically </w:t>
      </w:r>
      <w:r w:rsidR="00086D91" w:rsidRPr="00086D91">
        <w:rPr>
          <w:i/>
          <w:iCs/>
        </w:rPr>
        <w:t>N</w:t>
      </w:r>
      <w:r w:rsidR="00086D91" w:rsidRPr="00086D91">
        <w:rPr>
          <w:i/>
          <w:iCs/>
          <w:vertAlign w:val="subscript"/>
        </w:rPr>
        <w:t>TA</w:t>
      </w:r>
      <w:r w:rsidR="00086D91">
        <w:t xml:space="preserve"> &lt; </w:t>
      </w:r>
      <w:r w:rsidR="00086D91" w:rsidRPr="00086D91">
        <w:rPr>
          <w:i/>
          <w:iCs/>
        </w:rPr>
        <w:t>N</w:t>
      </w:r>
      <w:r w:rsidR="00086D91" w:rsidRPr="00086D91">
        <w:rPr>
          <w:i/>
          <w:iCs/>
          <w:vertAlign w:val="subscript"/>
        </w:rPr>
        <w:t>TX-RX</w:t>
      </w:r>
      <w:r w:rsidR="00086D91">
        <w:t xml:space="preserve">.  In Slot </w:t>
      </w:r>
      <w:r w:rsidR="00086D91" w:rsidRPr="00086D91">
        <w:rPr>
          <w:i/>
          <w:iCs/>
        </w:rPr>
        <w:t>n</w:t>
      </w:r>
      <w:r w:rsidR="00086D91">
        <w:t xml:space="preserve">+3, UE1 is scheduled with PUSCH#2 </w:t>
      </w:r>
      <w:r w:rsidR="00D2493A">
        <w:t xml:space="preserve">which </w:t>
      </w:r>
      <w:r w:rsidR="00A7039F">
        <w:t xml:space="preserve">has a duration of </w:t>
      </w:r>
      <w:r w:rsidR="00086D91">
        <w:t>6 OFDM symbol</w:t>
      </w:r>
      <w:r w:rsidR="00A7039F">
        <w:t>s</w:t>
      </w:r>
      <w:r w:rsidR="00D2493A">
        <w:t>,</w:t>
      </w:r>
      <w:r w:rsidR="00086D91">
        <w:t xml:space="preserve"> to start at Slot </w:t>
      </w:r>
      <w:r w:rsidR="00086D91" w:rsidRPr="00086D91">
        <w:rPr>
          <w:i/>
          <w:iCs/>
        </w:rPr>
        <w:t>n</w:t>
      </w:r>
      <w:r w:rsidR="00086D91">
        <w:t xml:space="preserve">+3 in the </w:t>
      </w:r>
      <w:proofErr w:type="spellStart"/>
      <w:r w:rsidR="00086D91">
        <w:t>gNB</w:t>
      </w:r>
      <w:proofErr w:type="spellEnd"/>
      <w:r w:rsidR="00086D91">
        <w:t xml:space="preserve"> and again UE1 time advances PUSCH#2 by </w:t>
      </w:r>
      <w:r w:rsidR="00086D91" w:rsidRPr="00086D91">
        <w:rPr>
          <w:i/>
          <w:iCs/>
        </w:rPr>
        <w:t>N</w:t>
      </w:r>
      <w:r w:rsidR="00086D91" w:rsidRPr="00086D91">
        <w:rPr>
          <w:i/>
          <w:iCs/>
          <w:vertAlign w:val="subscript"/>
        </w:rPr>
        <w:t>TA</w:t>
      </w:r>
      <w:r w:rsidR="00086D91">
        <w:t xml:space="preserve"> since Slot </w:t>
      </w:r>
      <w:r w:rsidR="00086D91" w:rsidRPr="00086D91">
        <w:rPr>
          <w:i/>
          <w:iCs/>
        </w:rPr>
        <w:t>n</w:t>
      </w:r>
      <w:r w:rsidR="00086D91">
        <w:t xml:space="preserve">+3 is an SBFD slot and </w:t>
      </w:r>
      <w:proofErr w:type="gramStart"/>
      <w:r w:rsidR="00086D91" w:rsidRPr="00086D91">
        <w:rPr>
          <w:i/>
          <w:iCs/>
        </w:rPr>
        <w:t>N</w:t>
      </w:r>
      <w:r w:rsidR="00086D91" w:rsidRPr="00086D91">
        <w:rPr>
          <w:i/>
          <w:iCs/>
          <w:vertAlign w:val="subscript"/>
        </w:rPr>
        <w:t>TA,offset</w:t>
      </w:r>
      <w:proofErr w:type="gramEnd"/>
      <w:r w:rsidR="00086D91" w:rsidRPr="00086D91">
        <w:rPr>
          <w:i/>
          <w:iCs/>
          <w:vertAlign w:val="subscript"/>
        </w:rPr>
        <w:t>1</w:t>
      </w:r>
      <w:r w:rsidR="00086D91">
        <w:t xml:space="preserve"> = 0, which results in PUSCH#2 arriving at the start of Slot </w:t>
      </w:r>
      <w:r w:rsidR="00086D91" w:rsidRPr="00086D91">
        <w:rPr>
          <w:i/>
          <w:iCs/>
        </w:rPr>
        <w:t>n</w:t>
      </w:r>
      <w:r w:rsidR="00086D91">
        <w:t xml:space="preserve">+3.  The </w:t>
      </w:r>
      <w:proofErr w:type="spellStart"/>
      <w:r w:rsidR="00086D91">
        <w:t>gNB</w:t>
      </w:r>
      <w:proofErr w:type="spellEnd"/>
      <w:r w:rsidR="00086D91">
        <w:t xml:space="preserve"> schedules PDSCH#2 to UE1 at the 7</w:t>
      </w:r>
      <w:r w:rsidR="00086D91" w:rsidRPr="00086D91">
        <w:rPr>
          <w:vertAlign w:val="superscript"/>
        </w:rPr>
        <w:t>th</w:t>
      </w:r>
      <w:r w:rsidR="00086D91">
        <w:t xml:space="preserve"> OFDM symbol in Slot </w:t>
      </w:r>
      <w:r w:rsidR="00086D91" w:rsidRPr="00086D91">
        <w:rPr>
          <w:i/>
          <w:iCs/>
        </w:rPr>
        <w:t>n</w:t>
      </w:r>
      <w:r w:rsidR="00086D91">
        <w:t>+3 and since the UE time advance</w:t>
      </w:r>
      <w:r w:rsidR="00D2493A">
        <w:t>d</w:t>
      </w:r>
      <w:r w:rsidR="00086D91">
        <w:t xml:space="preserve"> PUSCH#2 by </w:t>
      </w:r>
      <w:r w:rsidR="00086D91" w:rsidRPr="00086D91">
        <w:rPr>
          <w:i/>
          <w:iCs/>
        </w:rPr>
        <w:t>N</w:t>
      </w:r>
      <w:r w:rsidR="00086D91" w:rsidRPr="00086D91">
        <w:rPr>
          <w:i/>
          <w:iCs/>
          <w:vertAlign w:val="subscript"/>
        </w:rPr>
        <w:t>TA</w:t>
      </w:r>
      <w:r w:rsidR="00086D91">
        <w:t xml:space="preserve">, the time gap between the end of PUSCH#2 and the start of PDSCH#2 is therefore </w:t>
      </w:r>
      <w:r w:rsidR="00086D91" w:rsidRPr="00086D91">
        <w:rPr>
          <w:i/>
          <w:iCs/>
        </w:rPr>
        <w:t>N</w:t>
      </w:r>
      <w:r w:rsidR="00086D91" w:rsidRPr="00086D91">
        <w:rPr>
          <w:i/>
          <w:iCs/>
          <w:vertAlign w:val="subscript"/>
        </w:rPr>
        <w:t>TA</w:t>
      </w:r>
      <w:r w:rsidR="00086D91">
        <w:t xml:space="preserve"> which is smaller than the required </w:t>
      </w:r>
      <w:r w:rsidR="00086D91" w:rsidRPr="00086D91">
        <w:rPr>
          <w:i/>
          <w:iCs/>
        </w:rPr>
        <w:t>N</w:t>
      </w:r>
      <w:r w:rsidR="00086D91" w:rsidRPr="00086D91">
        <w:rPr>
          <w:i/>
          <w:iCs/>
          <w:vertAlign w:val="subscript"/>
        </w:rPr>
        <w:t>TX-RX</w:t>
      </w:r>
      <w:r w:rsidR="00086D91">
        <w:t xml:space="preserve">.  Hence, using </w:t>
      </w:r>
      <w:proofErr w:type="gramStart"/>
      <w:r w:rsidR="00086D91" w:rsidRPr="00086D91">
        <w:rPr>
          <w:i/>
          <w:iCs/>
        </w:rPr>
        <w:t>N</w:t>
      </w:r>
      <w:r w:rsidR="00086D91" w:rsidRPr="00086D91">
        <w:rPr>
          <w:i/>
          <w:iCs/>
          <w:vertAlign w:val="subscript"/>
        </w:rPr>
        <w:t>TA,offset</w:t>
      </w:r>
      <w:proofErr w:type="gramEnd"/>
      <w:r w:rsidR="00086D91" w:rsidRPr="00086D91">
        <w:rPr>
          <w:i/>
          <w:iCs/>
          <w:vertAlign w:val="subscript"/>
        </w:rPr>
        <w:t>1</w:t>
      </w:r>
      <w:r w:rsidR="00086D91">
        <w:t xml:space="preserve"> = 0 for UL transmissions in </w:t>
      </w:r>
      <w:r w:rsidR="00835FE3">
        <w:t xml:space="preserve">an </w:t>
      </w:r>
      <w:r w:rsidR="00086D91">
        <w:t>SBFD slot may align the UL transmission with any DL self</w:t>
      </w:r>
      <w:r w:rsidR="009A600C">
        <w:t>-</w:t>
      </w:r>
      <w:r w:rsidR="00086D91">
        <w:t xml:space="preserve">interference at the </w:t>
      </w:r>
      <w:proofErr w:type="spellStart"/>
      <w:r w:rsidR="00086D91">
        <w:t>gNB</w:t>
      </w:r>
      <w:proofErr w:type="spellEnd"/>
      <w:r w:rsidR="00086D91">
        <w:t xml:space="preserve"> but may not provide sufficient time gap between the end of that UL transmission and the start of a potential DL </w:t>
      </w:r>
      <w:r w:rsidR="00D2493A">
        <w:t>reception</w:t>
      </w:r>
      <w:r w:rsidR="00086D91">
        <w:t xml:space="preserve"> at the UE</w:t>
      </w:r>
      <w:r w:rsidR="00D2493A">
        <w:t xml:space="preserve"> to perform UL to DL switching</w:t>
      </w:r>
      <w:r w:rsidR="00086D91">
        <w:t>.</w:t>
      </w:r>
    </w:p>
    <w:p w14:paraId="497ECC60" w14:textId="20734F6D" w:rsidR="005F1B89" w:rsidRDefault="005F1B89" w:rsidP="00905820">
      <w:pPr>
        <w:spacing w:after="0"/>
      </w:pPr>
    </w:p>
    <w:p w14:paraId="7A1C45C8" w14:textId="77777777" w:rsidR="005F1B89" w:rsidRDefault="005F1B89" w:rsidP="005F1B89">
      <w:pPr>
        <w:keepNext/>
        <w:spacing w:after="0"/>
      </w:pPr>
      <w:r>
        <w:rPr>
          <w:noProof/>
        </w:rPr>
        <w:drawing>
          <wp:inline distT="0" distB="0" distL="0" distR="0" wp14:anchorId="1AA24B7A" wp14:editId="1255EEF1">
            <wp:extent cx="6649200" cy="2746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49200" cy="2746800"/>
                    </a:xfrm>
                    <a:prstGeom prst="rect">
                      <a:avLst/>
                    </a:prstGeom>
                    <a:noFill/>
                  </pic:spPr>
                </pic:pic>
              </a:graphicData>
            </a:graphic>
          </wp:inline>
        </w:drawing>
      </w:r>
    </w:p>
    <w:p w14:paraId="02BAC631" w14:textId="4091583E" w:rsidR="005F1B89" w:rsidRDefault="005F1B89" w:rsidP="005F1B89">
      <w:pPr>
        <w:pStyle w:val="Caption"/>
        <w:jc w:val="center"/>
      </w:pPr>
      <w:bookmarkStart w:id="12" w:name="_Ref127031475"/>
      <w:r>
        <w:t xml:space="preserve">Figure </w:t>
      </w:r>
      <w:fldSimple w:instr=" SEQ Figure \* ARABIC ">
        <w:r w:rsidR="00D36424">
          <w:rPr>
            <w:noProof/>
          </w:rPr>
          <w:t>11</w:t>
        </w:r>
      </w:fldSimple>
      <w:bookmarkEnd w:id="12"/>
      <w:r>
        <w:t xml:space="preserve">: Setting </w:t>
      </w:r>
      <w:proofErr w:type="gramStart"/>
      <w:r w:rsidRPr="005F1B89">
        <w:rPr>
          <w:i/>
          <w:iCs/>
        </w:rPr>
        <w:t>N</w:t>
      </w:r>
      <w:r w:rsidRPr="005F1B89">
        <w:rPr>
          <w:i/>
          <w:iCs/>
          <w:vertAlign w:val="subscript"/>
        </w:rPr>
        <w:t>TA,offset</w:t>
      </w:r>
      <w:proofErr w:type="gramEnd"/>
      <w:r w:rsidRPr="005F1B89">
        <w:rPr>
          <w:i/>
          <w:iCs/>
          <w:vertAlign w:val="subscript"/>
        </w:rPr>
        <w:t>1</w:t>
      </w:r>
      <w:r w:rsidR="00086D91">
        <w:t xml:space="preserve"> = </w:t>
      </w:r>
      <w:r>
        <w:t xml:space="preserve">0 removes </w:t>
      </w:r>
      <w:r w:rsidRPr="005F1B89">
        <w:rPr>
          <w:i/>
          <w:iCs/>
        </w:rPr>
        <w:t>N</w:t>
      </w:r>
      <w:r w:rsidRPr="005F1B89">
        <w:rPr>
          <w:i/>
          <w:iCs/>
          <w:vertAlign w:val="subscript"/>
        </w:rPr>
        <w:t>TX-RX</w:t>
      </w:r>
      <w:r>
        <w:t xml:space="preserve"> time gap for </w:t>
      </w:r>
      <w:r w:rsidR="00D2493A">
        <w:t>U</w:t>
      </w:r>
      <w:r>
        <w:t xml:space="preserve">L to </w:t>
      </w:r>
      <w:r w:rsidR="00D2493A">
        <w:t>D</w:t>
      </w:r>
      <w:r>
        <w:t>L switching</w:t>
      </w:r>
    </w:p>
    <w:p w14:paraId="2F9B1609" w14:textId="38D51F8B" w:rsidR="005F1B89" w:rsidRDefault="005F1B89" w:rsidP="00905820">
      <w:pPr>
        <w:spacing w:after="0"/>
      </w:pPr>
    </w:p>
    <w:p w14:paraId="6327E2A6" w14:textId="40F12BDF" w:rsidR="00086D91" w:rsidRPr="00086D91" w:rsidRDefault="00086D91" w:rsidP="00905820">
      <w:pPr>
        <w:spacing w:after="0"/>
        <w:rPr>
          <w:b/>
          <w:bCs/>
        </w:rPr>
      </w:pPr>
      <w:r w:rsidRPr="00086D91">
        <w:rPr>
          <w:b/>
          <w:bCs/>
        </w:rPr>
        <w:lastRenderedPageBreak/>
        <w:t>Observation 1</w:t>
      </w:r>
      <w:r w:rsidR="009A600C">
        <w:rPr>
          <w:b/>
          <w:bCs/>
        </w:rPr>
        <w:t>5</w:t>
      </w:r>
      <w:r w:rsidRPr="00086D91">
        <w:rPr>
          <w:b/>
          <w:bCs/>
        </w:rPr>
        <w:t xml:space="preserve">: Setting </w:t>
      </w:r>
      <w:proofErr w:type="spellStart"/>
      <w:proofErr w:type="gramStart"/>
      <w:r w:rsidRPr="00086D91">
        <w:rPr>
          <w:b/>
          <w:bCs/>
          <w:i/>
          <w:iCs/>
        </w:rPr>
        <w:t>N</w:t>
      </w:r>
      <w:r w:rsidRPr="00086D91">
        <w:rPr>
          <w:b/>
          <w:bCs/>
          <w:i/>
          <w:iCs/>
          <w:vertAlign w:val="subscript"/>
        </w:rPr>
        <w:t>TA,offset</w:t>
      </w:r>
      <w:proofErr w:type="spellEnd"/>
      <w:proofErr w:type="gramEnd"/>
      <w:r w:rsidRPr="00086D91">
        <w:rPr>
          <w:b/>
          <w:bCs/>
        </w:rPr>
        <w:t xml:space="preserve"> = 0 for UL transmission in SBFD slots may lead to insufficient time gap for </w:t>
      </w:r>
      <w:r w:rsidR="00D2493A">
        <w:rPr>
          <w:b/>
          <w:bCs/>
        </w:rPr>
        <w:t>U</w:t>
      </w:r>
      <w:r w:rsidRPr="00086D91">
        <w:rPr>
          <w:b/>
          <w:bCs/>
        </w:rPr>
        <w:t xml:space="preserve">L to </w:t>
      </w:r>
      <w:r w:rsidR="00D2493A">
        <w:rPr>
          <w:b/>
          <w:bCs/>
        </w:rPr>
        <w:t>D</w:t>
      </w:r>
      <w:r w:rsidRPr="00086D91">
        <w:rPr>
          <w:b/>
          <w:bCs/>
        </w:rPr>
        <w:t>L switching, that is, the time gap</w:t>
      </w:r>
      <w:r w:rsidR="00D2493A">
        <w:rPr>
          <w:b/>
          <w:bCs/>
        </w:rPr>
        <w:t>,</w:t>
      </w:r>
      <w:r w:rsidRPr="00086D91">
        <w:rPr>
          <w:b/>
          <w:bCs/>
        </w:rPr>
        <w:t xml:space="preserve"> at the UE</w:t>
      </w:r>
      <w:r w:rsidR="00D2493A">
        <w:rPr>
          <w:b/>
          <w:bCs/>
        </w:rPr>
        <w:t>,</w:t>
      </w:r>
      <w:r w:rsidRPr="00086D91">
        <w:rPr>
          <w:b/>
          <w:bCs/>
        </w:rPr>
        <w:t xml:space="preserve"> between the end of an UL transmission and the start of a DL </w:t>
      </w:r>
      <w:r w:rsidR="00D2493A">
        <w:rPr>
          <w:b/>
          <w:bCs/>
        </w:rPr>
        <w:t xml:space="preserve">reception </w:t>
      </w:r>
      <w:r w:rsidRPr="00086D91">
        <w:rPr>
          <w:b/>
          <w:bCs/>
        </w:rPr>
        <w:t xml:space="preserve">is less than </w:t>
      </w:r>
      <w:r w:rsidRPr="00086D91">
        <w:rPr>
          <w:b/>
          <w:bCs/>
          <w:i/>
          <w:iCs/>
        </w:rPr>
        <w:t>N</w:t>
      </w:r>
      <w:r w:rsidRPr="00086D91">
        <w:rPr>
          <w:b/>
          <w:bCs/>
          <w:i/>
          <w:iCs/>
          <w:vertAlign w:val="subscript"/>
        </w:rPr>
        <w:t>TX-RX</w:t>
      </w:r>
      <w:r w:rsidRPr="00086D91">
        <w:rPr>
          <w:b/>
          <w:bCs/>
        </w:rPr>
        <w:t>.</w:t>
      </w:r>
    </w:p>
    <w:p w14:paraId="0B5222BE" w14:textId="77777777" w:rsidR="00005BE4" w:rsidRDefault="00005BE4" w:rsidP="00905820">
      <w:pPr>
        <w:spacing w:after="0"/>
        <w:rPr>
          <w:lang w:val="en-US"/>
        </w:rPr>
      </w:pPr>
    </w:p>
    <w:p w14:paraId="3905E26E" w14:textId="31CC63E3" w:rsidR="00475037" w:rsidRDefault="00475037" w:rsidP="00675401">
      <w:pPr>
        <w:spacing w:after="0"/>
        <w:rPr>
          <w:lang w:val="en-US"/>
        </w:rPr>
      </w:pPr>
    </w:p>
    <w:p w14:paraId="0920D1B6" w14:textId="3881F074" w:rsidR="00475037" w:rsidRDefault="00086D91" w:rsidP="00675401">
      <w:pPr>
        <w:spacing w:after="0"/>
        <w:rPr>
          <w:lang w:val="en-US"/>
        </w:rPr>
      </w:pPr>
      <w:proofErr w:type="gramStart"/>
      <w:r>
        <w:rPr>
          <w:lang w:val="en-US"/>
        </w:rPr>
        <w:t>In order to</w:t>
      </w:r>
      <w:proofErr w:type="gramEnd"/>
      <w:r>
        <w:rPr>
          <w:lang w:val="en-US"/>
        </w:rPr>
        <w:t xml:space="preserve"> align the UL transmission with DL self</w:t>
      </w:r>
      <w:r w:rsidR="009A600C">
        <w:rPr>
          <w:lang w:val="en-US"/>
        </w:rPr>
        <w:t>-</w:t>
      </w:r>
      <w:r>
        <w:rPr>
          <w:lang w:val="en-US"/>
        </w:rPr>
        <w:t xml:space="preserve">interference at the </w:t>
      </w:r>
      <w:proofErr w:type="spellStart"/>
      <w:r>
        <w:rPr>
          <w:lang w:val="en-US"/>
        </w:rPr>
        <w:t>gNB</w:t>
      </w:r>
      <w:proofErr w:type="spellEnd"/>
      <w:r>
        <w:rPr>
          <w:lang w:val="en-US"/>
        </w:rPr>
        <w:t xml:space="preserve"> and also provide sufficient time gap at the end of the UL transmission for </w:t>
      </w:r>
      <w:r w:rsidR="00D2493A">
        <w:rPr>
          <w:lang w:val="en-US"/>
        </w:rPr>
        <w:t>U</w:t>
      </w:r>
      <w:r>
        <w:rPr>
          <w:lang w:val="en-US"/>
        </w:rPr>
        <w:t xml:space="preserve">L to </w:t>
      </w:r>
      <w:r w:rsidR="00D2493A">
        <w:rPr>
          <w:lang w:val="en-US"/>
        </w:rPr>
        <w:t>D</w:t>
      </w:r>
      <w:r>
        <w:rPr>
          <w:lang w:val="en-US"/>
        </w:rPr>
        <w:t>L switching, one way is to align the 2</w:t>
      </w:r>
      <w:r w:rsidRPr="00086D91">
        <w:rPr>
          <w:vertAlign w:val="superscript"/>
          <w:lang w:val="en-US"/>
        </w:rPr>
        <w:t>nd</w:t>
      </w:r>
      <w:r>
        <w:rPr>
          <w:lang w:val="en-US"/>
        </w:rPr>
        <w:t xml:space="preserve"> or </w:t>
      </w:r>
      <w:r w:rsidR="00E0711A">
        <w:rPr>
          <w:lang w:val="en-US"/>
        </w:rPr>
        <w:t xml:space="preserve">later </w:t>
      </w:r>
      <w:r>
        <w:rPr>
          <w:lang w:val="en-US"/>
        </w:rPr>
        <w:t>OFDM symbol of the UL transmission with the DL interferer instead of trying to align the 1</w:t>
      </w:r>
      <w:r w:rsidRPr="00086D91">
        <w:rPr>
          <w:vertAlign w:val="superscript"/>
          <w:lang w:val="en-US"/>
        </w:rPr>
        <w:t>st</w:t>
      </w:r>
      <w:r>
        <w:rPr>
          <w:lang w:val="en-US"/>
        </w:rPr>
        <w:t xml:space="preserve"> OFDM symbol, i.e., the start of the UL transmission with the DL interferer.  </w:t>
      </w:r>
      <w:r w:rsidR="001B43C8">
        <w:rPr>
          <w:lang w:val="en-US"/>
        </w:rPr>
        <w:t>Here an addition</w:t>
      </w:r>
      <w:r w:rsidR="005F77F7">
        <w:rPr>
          <w:lang w:val="en-US"/>
        </w:rPr>
        <w:t>al</w:t>
      </w:r>
      <w:r w:rsidR="001B43C8">
        <w:rPr>
          <w:lang w:val="en-US"/>
        </w:rPr>
        <w:t xml:space="preserve"> time alignment offset </w:t>
      </w:r>
      <w:r w:rsidR="001B43C8" w:rsidRPr="009A600C">
        <w:rPr>
          <w:i/>
          <w:iCs/>
          <w:lang w:val="en-US"/>
        </w:rPr>
        <w:t>T</w:t>
      </w:r>
      <w:r w:rsidR="001B43C8" w:rsidRPr="009A600C">
        <w:rPr>
          <w:i/>
          <w:iCs/>
          <w:vertAlign w:val="subscript"/>
          <w:lang w:val="en-US"/>
        </w:rPr>
        <w:t>UL</w:t>
      </w:r>
      <w:r w:rsidR="001B43C8">
        <w:rPr>
          <w:lang w:val="en-US"/>
        </w:rPr>
        <w:t xml:space="preserve"> can be added to the overall interference, i.e., </w:t>
      </w:r>
      <w:r w:rsidR="001B43C8" w:rsidRPr="001B43C8">
        <w:rPr>
          <w:i/>
          <w:iCs/>
          <w:lang w:val="en-US"/>
        </w:rPr>
        <w:t>T</w:t>
      </w:r>
      <w:r w:rsidR="001B43C8" w:rsidRPr="001B43C8">
        <w:rPr>
          <w:i/>
          <w:iCs/>
          <w:vertAlign w:val="subscript"/>
          <w:lang w:val="en-US"/>
        </w:rPr>
        <w:t>TA</w:t>
      </w:r>
      <w:r w:rsidR="001B43C8">
        <w:rPr>
          <w:lang w:val="en-US"/>
        </w:rPr>
        <w:t xml:space="preserve"> = </w:t>
      </w:r>
      <w:r w:rsidR="001B43C8" w:rsidRPr="001B43C8">
        <w:rPr>
          <w:i/>
          <w:iCs/>
          <w:lang w:val="en-US"/>
        </w:rPr>
        <w:t>N</w:t>
      </w:r>
      <w:r w:rsidR="001B43C8" w:rsidRPr="001B43C8">
        <w:rPr>
          <w:i/>
          <w:iCs/>
          <w:vertAlign w:val="subscript"/>
          <w:lang w:val="en-US"/>
        </w:rPr>
        <w:t>TA</w:t>
      </w:r>
      <w:r w:rsidR="001B43C8">
        <w:rPr>
          <w:lang w:val="en-US"/>
        </w:rPr>
        <w:t xml:space="preserve"> + </w:t>
      </w:r>
      <w:proofErr w:type="spellStart"/>
      <w:proofErr w:type="gramStart"/>
      <w:r w:rsidR="001B43C8" w:rsidRPr="001B43C8">
        <w:rPr>
          <w:i/>
          <w:iCs/>
          <w:lang w:val="en-US"/>
        </w:rPr>
        <w:t>N</w:t>
      </w:r>
      <w:r w:rsidR="001B43C8" w:rsidRPr="001B43C8">
        <w:rPr>
          <w:i/>
          <w:iCs/>
          <w:vertAlign w:val="subscript"/>
          <w:lang w:val="en-US"/>
        </w:rPr>
        <w:t>TA,offset</w:t>
      </w:r>
      <w:proofErr w:type="spellEnd"/>
      <w:proofErr w:type="gramEnd"/>
      <w:r w:rsidR="001B43C8">
        <w:rPr>
          <w:lang w:val="en-US"/>
        </w:rPr>
        <w:t xml:space="preserve"> + </w:t>
      </w:r>
      <w:r w:rsidR="001B43C8" w:rsidRPr="001B43C8">
        <w:rPr>
          <w:i/>
          <w:iCs/>
          <w:lang w:val="en-US"/>
        </w:rPr>
        <w:t>T</w:t>
      </w:r>
      <w:r w:rsidR="001B43C8" w:rsidRPr="001B43C8">
        <w:rPr>
          <w:i/>
          <w:iCs/>
          <w:vertAlign w:val="subscript"/>
          <w:lang w:val="en-US"/>
        </w:rPr>
        <w:t>UL</w:t>
      </w:r>
      <w:r w:rsidR="001B43C8">
        <w:rPr>
          <w:lang w:val="en-US"/>
        </w:rPr>
        <w:t xml:space="preserve"> such that the 2</w:t>
      </w:r>
      <w:r w:rsidR="001B43C8" w:rsidRPr="001B43C8">
        <w:rPr>
          <w:vertAlign w:val="superscript"/>
          <w:lang w:val="en-US"/>
        </w:rPr>
        <w:t>nd</w:t>
      </w:r>
      <w:r w:rsidR="001B43C8">
        <w:rPr>
          <w:lang w:val="en-US"/>
        </w:rPr>
        <w:t xml:space="preserve"> or </w:t>
      </w:r>
      <w:r w:rsidR="00E0711A">
        <w:rPr>
          <w:lang w:val="en-US"/>
        </w:rPr>
        <w:t xml:space="preserve">later </w:t>
      </w:r>
      <w:r w:rsidR="001B43C8">
        <w:rPr>
          <w:lang w:val="en-US"/>
        </w:rPr>
        <w:t xml:space="preserve">OFDM symbol of the UL transmission is aligned with the start of any potential DL interferer.  An example is shown in </w:t>
      </w:r>
      <w:r w:rsidR="001B43C8">
        <w:rPr>
          <w:lang w:val="en-US"/>
        </w:rPr>
        <w:fldChar w:fldCharType="begin"/>
      </w:r>
      <w:r w:rsidR="001B43C8">
        <w:rPr>
          <w:lang w:val="en-US"/>
        </w:rPr>
        <w:instrText xml:space="preserve"> REF _Ref127032757 \h </w:instrText>
      </w:r>
      <w:r w:rsidR="001B43C8">
        <w:rPr>
          <w:lang w:val="en-US"/>
        </w:rPr>
      </w:r>
      <w:r w:rsidR="001B43C8">
        <w:rPr>
          <w:lang w:val="en-US"/>
        </w:rPr>
        <w:fldChar w:fldCharType="separate"/>
      </w:r>
      <w:r w:rsidR="00D36424">
        <w:t xml:space="preserve">Figure </w:t>
      </w:r>
      <w:r w:rsidR="00D36424">
        <w:rPr>
          <w:noProof/>
        </w:rPr>
        <w:t>12</w:t>
      </w:r>
      <w:r w:rsidR="001B43C8">
        <w:rPr>
          <w:lang w:val="en-US"/>
        </w:rPr>
        <w:fldChar w:fldCharType="end"/>
      </w:r>
      <w:r w:rsidR="001B43C8">
        <w:rPr>
          <w:lang w:val="en-US"/>
        </w:rPr>
        <w:t xml:space="preserve">, where the </w:t>
      </w:r>
      <w:proofErr w:type="spellStart"/>
      <w:r w:rsidR="001B43C8">
        <w:rPr>
          <w:lang w:val="en-US"/>
        </w:rPr>
        <w:t>gNB</w:t>
      </w:r>
      <w:proofErr w:type="spellEnd"/>
      <w:r w:rsidR="001B43C8">
        <w:rPr>
          <w:lang w:val="en-US"/>
        </w:rPr>
        <w:t xml:space="preserve"> schedules UE1 with a PUSCH and UE2 with a PDSCH to start at the beginning of Slot </w:t>
      </w:r>
      <w:r w:rsidR="001B43C8" w:rsidRPr="001B43C8">
        <w:rPr>
          <w:i/>
          <w:iCs/>
          <w:lang w:val="en-US"/>
        </w:rPr>
        <w:t>n</w:t>
      </w:r>
      <w:r w:rsidR="001B43C8">
        <w:rPr>
          <w:lang w:val="en-US"/>
        </w:rPr>
        <w:t xml:space="preserve">+1, thereby causing the PDSCH to self-interfere with the PUSCH at the </w:t>
      </w:r>
      <w:proofErr w:type="spellStart"/>
      <w:r w:rsidR="001B43C8">
        <w:rPr>
          <w:lang w:val="en-US"/>
        </w:rPr>
        <w:t>gNB’s</w:t>
      </w:r>
      <w:proofErr w:type="spellEnd"/>
      <w:r w:rsidR="001B43C8">
        <w:rPr>
          <w:lang w:val="en-US"/>
        </w:rPr>
        <w:t xml:space="preserve"> receiver.  Here we assume a 60 kHz SCS and </w:t>
      </w:r>
      <w:proofErr w:type="spellStart"/>
      <w:proofErr w:type="gramStart"/>
      <w:r w:rsidR="001B43C8" w:rsidRPr="001B43C8">
        <w:rPr>
          <w:i/>
          <w:iCs/>
          <w:lang w:val="en-US"/>
        </w:rPr>
        <w:t>N</w:t>
      </w:r>
      <w:r w:rsidR="001B43C8" w:rsidRPr="001B43C8">
        <w:rPr>
          <w:i/>
          <w:iCs/>
          <w:vertAlign w:val="subscript"/>
          <w:lang w:val="en-US"/>
        </w:rPr>
        <w:t>TA,offset</w:t>
      </w:r>
      <w:proofErr w:type="spellEnd"/>
      <w:proofErr w:type="gramEnd"/>
      <w:r w:rsidR="001B43C8">
        <w:rPr>
          <w:lang w:val="en-US"/>
        </w:rPr>
        <w:t xml:space="preserve"> = 13 </w:t>
      </w:r>
      <w:r w:rsidR="001B43C8">
        <w:rPr>
          <w:lang w:val="en-US"/>
        </w:rPr>
        <w:sym w:font="Symbol" w:char="F06D"/>
      </w:r>
      <w:r w:rsidR="001B43C8">
        <w:rPr>
          <w:lang w:val="en-US"/>
        </w:rPr>
        <w:t xml:space="preserve">s as per legacy operation.  UE1 </w:t>
      </w:r>
      <w:r w:rsidR="009A600C">
        <w:rPr>
          <w:lang w:val="en-US"/>
        </w:rPr>
        <w:t>applies</w:t>
      </w:r>
      <w:r w:rsidR="001B43C8">
        <w:rPr>
          <w:lang w:val="en-US"/>
        </w:rPr>
        <w:t xml:space="preserve"> an overall timing advance </w:t>
      </w:r>
      <w:r w:rsidR="001B43C8" w:rsidRPr="001B43C8">
        <w:rPr>
          <w:i/>
          <w:iCs/>
          <w:lang w:val="en-US"/>
        </w:rPr>
        <w:t>T</w:t>
      </w:r>
      <w:r w:rsidR="001B43C8" w:rsidRPr="001B43C8">
        <w:rPr>
          <w:i/>
          <w:iCs/>
          <w:vertAlign w:val="subscript"/>
          <w:lang w:val="en-US"/>
        </w:rPr>
        <w:t>TA</w:t>
      </w:r>
      <w:r w:rsidR="001B43C8">
        <w:rPr>
          <w:lang w:val="en-US"/>
        </w:rPr>
        <w:t xml:space="preserve"> = </w:t>
      </w:r>
      <w:r w:rsidR="001B43C8" w:rsidRPr="001B43C8">
        <w:rPr>
          <w:i/>
          <w:iCs/>
          <w:lang w:val="en-US"/>
        </w:rPr>
        <w:t>N</w:t>
      </w:r>
      <w:r w:rsidR="001B43C8" w:rsidRPr="001B43C8">
        <w:rPr>
          <w:i/>
          <w:iCs/>
          <w:vertAlign w:val="subscript"/>
          <w:lang w:val="en-US"/>
        </w:rPr>
        <w:t>TA</w:t>
      </w:r>
      <w:r w:rsidR="001B43C8">
        <w:rPr>
          <w:lang w:val="en-US"/>
        </w:rPr>
        <w:t xml:space="preserve"> + </w:t>
      </w:r>
      <w:proofErr w:type="spellStart"/>
      <w:proofErr w:type="gramStart"/>
      <w:r w:rsidR="001B43C8" w:rsidRPr="001B43C8">
        <w:rPr>
          <w:i/>
          <w:iCs/>
          <w:lang w:val="en-US"/>
        </w:rPr>
        <w:t>N</w:t>
      </w:r>
      <w:r w:rsidR="001B43C8" w:rsidRPr="001B43C8">
        <w:rPr>
          <w:i/>
          <w:iCs/>
          <w:vertAlign w:val="subscript"/>
          <w:lang w:val="en-US"/>
        </w:rPr>
        <w:t>TA,offset</w:t>
      </w:r>
      <w:proofErr w:type="spellEnd"/>
      <w:proofErr w:type="gramEnd"/>
      <w:r w:rsidR="001B43C8">
        <w:rPr>
          <w:lang w:val="en-US"/>
        </w:rPr>
        <w:t xml:space="preserve"> + </w:t>
      </w:r>
      <w:r w:rsidR="001B43C8" w:rsidRPr="001B43C8">
        <w:rPr>
          <w:i/>
          <w:iCs/>
          <w:lang w:val="en-US"/>
        </w:rPr>
        <w:t>T</w:t>
      </w:r>
      <w:r w:rsidR="001B43C8" w:rsidRPr="001B43C8">
        <w:rPr>
          <w:i/>
          <w:iCs/>
          <w:vertAlign w:val="subscript"/>
          <w:lang w:val="en-US"/>
        </w:rPr>
        <w:t>UL</w:t>
      </w:r>
      <w:r w:rsidR="001B43C8">
        <w:rPr>
          <w:lang w:val="en-US"/>
        </w:rPr>
        <w:t xml:space="preserve"> where </w:t>
      </w:r>
      <w:r w:rsidR="001B43C8" w:rsidRPr="001B43C8">
        <w:rPr>
          <w:i/>
          <w:iCs/>
          <w:lang w:val="en-US"/>
        </w:rPr>
        <w:t>T</w:t>
      </w:r>
      <w:r w:rsidR="001B43C8" w:rsidRPr="001B43C8">
        <w:rPr>
          <w:i/>
          <w:iCs/>
          <w:vertAlign w:val="subscript"/>
          <w:lang w:val="en-US"/>
        </w:rPr>
        <w:t>UL</w:t>
      </w:r>
      <w:r w:rsidR="001B43C8">
        <w:rPr>
          <w:lang w:val="en-US"/>
        </w:rPr>
        <w:t xml:space="preserve"> is selected so that the 2</w:t>
      </w:r>
      <w:r w:rsidR="001B43C8" w:rsidRPr="001B43C8">
        <w:rPr>
          <w:vertAlign w:val="superscript"/>
          <w:lang w:val="en-US"/>
        </w:rPr>
        <w:t>nd</w:t>
      </w:r>
      <w:r w:rsidR="001B43C8">
        <w:rPr>
          <w:lang w:val="en-US"/>
        </w:rPr>
        <w:t xml:space="preserve"> OFDM symbol of the PUSCH is aligned with the 1</w:t>
      </w:r>
      <w:r w:rsidR="001B43C8" w:rsidRPr="001B43C8">
        <w:rPr>
          <w:vertAlign w:val="superscript"/>
          <w:lang w:val="en-US"/>
        </w:rPr>
        <w:t>st</w:t>
      </w:r>
      <w:r w:rsidR="001B43C8">
        <w:rPr>
          <w:lang w:val="en-US"/>
        </w:rPr>
        <w:t xml:space="preserve"> OFDM symbol of the PDSCH (DL interferer) at the </w:t>
      </w:r>
      <w:proofErr w:type="spellStart"/>
      <w:r w:rsidR="001B43C8">
        <w:rPr>
          <w:lang w:val="en-US"/>
        </w:rPr>
        <w:t>gNB</w:t>
      </w:r>
      <w:proofErr w:type="spellEnd"/>
      <w:r w:rsidR="001B43C8">
        <w:rPr>
          <w:lang w:val="en-US"/>
        </w:rPr>
        <w:t xml:space="preserve"> as shown in the right-hand-side of </w:t>
      </w:r>
      <w:r w:rsidR="001B43C8">
        <w:rPr>
          <w:lang w:val="en-US"/>
        </w:rPr>
        <w:fldChar w:fldCharType="begin"/>
      </w:r>
      <w:r w:rsidR="001B43C8">
        <w:rPr>
          <w:lang w:val="en-US"/>
        </w:rPr>
        <w:instrText xml:space="preserve"> REF _Ref127032757 \h </w:instrText>
      </w:r>
      <w:r w:rsidR="001B43C8">
        <w:rPr>
          <w:lang w:val="en-US"/>
        </w:rPr>
      </w:r>
      <w:r w:rsidR="001B43C8">
        <w:rPr>
          <w:lang w:val="en-US"/>
        </w:rPr>
        <w:fldChar w:fldCharType="separate"/>
      </w:r>
      <w:r w:rsidR="00D36424">
        <w:t xml:space="preserve">Figure </w:t>
      </w:r>
      <w:r w:rsidR="00D36424">
        <w:rPr>
          <w:noProof/>
        </w:rPr>
        <w:t>12</w:t>
      </w:r>
      <w:r w:rsidR="001B43C8">
        <w:rPr>
          <w:lang w:val="en-US"/>
        </w:rPr>
        <w:fldChar w:fldCharType="end"/>
      </w:r>
      <w:r w:rsidR="001B43C8">
        <w:rPr>
          <w:lang w:val="en-US"/>
        </w:rPr>
        <w:t xml:space="preserve">.  This enables the UL transmission to align with any DL interferer and at the same time ensures that there is </w:t>
      </w:r>
      <w:r w:rsidR="00D2493A">
        <w:rPr>
          <w:lang w:val="en-US"/>
        </w:rPr>
        <w:t xml:space="preserve">a time gap ≥ </w:t>
      </w:r>
      <w:r w:rsidR="00D2493A" w:rsidRPr="00D2493A">
        <w:rPr>
          <w:i/>
          <w:iCs/>
          <w:lang w:val="en-US"/>
        </w:rPr>
        <w:t>N</w:t>
      </w:r>
      <w:r w:rsidR="00D2493A" w:rsidRPr="00D2493A">
        <w:rPr>
          <w:i/>
          <w:iCs/>
          <w:vertAlign w:val="subscript"/>
          <w:lang w:val="en-US"/>
        </w:rPr>
        <w:t>TX-RX</w:t>
      </w:r>
      <w:r w:rsidR="00D2493A">
        <w:rPr>
          <w:lang w:val="en-US"/>
        </w:rPr>
        <w:t xml:space="preserve"> at UE1 between the end of the UL transmission and the start of a potential DL reception in the following slot, for UL to DL switching.</w:t>
      </w:r>
    </w:p>
    <w:p w14:paraId="21D1DBCB" w14:textId="0AE9ACE0" w:rsidR="001B43C8" w:rsidRDefault="001B43C8" w:rsidP="00675401">
      <w:pPr>
        <w:spacing w:after="0"/>
        <w:rPr>
          <w:lang w:val="en-US"/>
        </w:rPr>
      </w:pPr>
    </w:p>
    <w:p w14:paraId="43476445" w14:textId="77777777" w:rsidR="001B43C8" w:rsidRDefault="001B43C8" w:rsidP="001B43C8">
      <w:pPr>
        <w:keepNext/>
        <w:spacing w:after="0"/>
        <w:jc w:val="center"/>
      </w:pPr>
      <w:r>
        <w:rPr>
          <w:noProof/>
          <w:lang w:val="en-US"/>
        </w:rPr>
        <w:drawing>
          <wp:inline distT="0" distB="0" distL="0" distR="0" wp14:anchorId="1468DDF4" wp14:editId="0BC9CA09">
            <wp:extent cx="5860800" cy="2023200"/>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60800" cy="2023200"/>
                    </a:xfrm>
                    <a:prstGeom prst="rect">
                      <a:avLst/>
                    </a:prstGeom>
                    <a:noFill/>
                  </pic:spPr>
                </pic:pic>
              </a:graphicData>
            </a:graphic>
          </wp:inline>
        </w:drawing>
      </w:r>
    </w:p>
    <w:p w14:paraId="4199D4B5" w14:textId="38C1ECE9" w:rsidR="001B43C8" w:rsidRDefault="001B43C8" w:rsidP="001B43C8">
      <w:pPr>
        <w:pStyle w:val="Caption"/>
        <w:jc w:val="center"/>
        <w:rPr>
          <w:lang w:val="en-US"/>
        </w:rPr>
      </w:pPr>
      <w:bookmarkStart w:id="13" w:name="_Ref127032757"/>
      <w:r>
        <w:t xml:space="preserve">Figure </w:t>
      </w:r>
      <w:fldSimple w:instr=" SEQ Figure \* ARABIC ">
        <w:r w:rsidR="00D36424">
          <w:rPr>
            <w:noProof/>
          </w:rPr>
          <w:t>12</w:t>
        </w:r>
      </w:fldSimple>
      <w:bookmarkEnd w:id="13"/>
      <w:r>
        <w:t xml:space="preserve">: Adding </w:t>
      </w:r>
      <w:r w:rsidRPr="001B43C8">
        <w:rPr>
          <w:i/>
          <w:iCs/>
        </w:rPr>
        <w:t>T</w:t>
      </w:r>
      <w:r w:rsidRPr="001B43C8">
        <w:rPr>
          <w:i/>
          <w:iCs/>
          <w:vertAlign w:val="subscript"/>
        </w:rPr>
        <w:t>UL</w:t>
      </w:r>
      <w:r>
        <w:t xml:space="preserve"> to the overall timing advance to align the 2</w:t>
      </w:r>
      <w:r w:rsidRPr="001B43C8">
        <w:rPr>
          <w:vertAlign w:val="superscript"/>
        </w:rPr>
        <w:t>nd</w:t>
      </w:r>
      <w:r>
        <w:t xml:space="preserve"> OFDM symbol with the DL interferer</w:t>
      </w:r>
    </w:p>
    <w:p w14:paraId="26778711" w14:textId="52855597" w:rsidR="001B43C8" w:rsidRDefault="001B43C8" w:rsidP="00675401">
      <w:pPr>
        <w:spacing w:after="0"/>
        <w:rPr>
          <w:lang w:val="en-US"/>
        </w:rPr>
      </w:pPr>
    </w:p>
    <w:p w14:paraId="60316775" w14:textId="6BF25B31" w:rsidR="001B43C8" w:rsidRPr="000A1F93" w:rsidRDefault="00D2493A" w:rsidP="00675401">
      <w:pPr>
        <w:spacing w:after="0"/>
        <w:rPr>
          <w:b/>
          <w:bCs/>
          <w:lang w:val="en-US"/>
        </w:rPr>
      </w:pPr>
      <w:r w:rsidRPr="000A1F93">
        <w:rPr>
          <w:b/>
          <w:bCs/>
          <w:lang w:val="en-US"/>
        </w:rPr>
        <w:t>Proposal 1</w:t>
      </w:r>
      <w:r w:rsidR="009A600C">
        <w:rPr>
          <w:b/>
          <w:bCs/>
          <w:lang w:val="en-US"/>
        </w:rPr>
        <w:t>2</w:t>
      </w:r>
      <w:r w:rsidRPr="000A1F93">
        <w:rPr>
          <w:b/>
          <w:bCs/>
          <w:lang w:val="en-US"/>
        </w:rPr>
        <w:t xml:space="preserve">: Add a time alignment offset </w:t>
      </w:r>
      <w:r w:rsidRPr="007A29E8">
        <w:rPr>
          <w:b/>
          <w:bCs/>
          <w:i/>
          <w:iCs/>
          <w:lang w:val="en-US"/>
        </w:rPr>
        <w:t>T</w:t>
      </w:r>
      <w:r w:rsidRPr="007A29E8">
        <w:rPr>
          <w:b/>
          <w:bCs/>
          <w:i/>
          <w:iCs/>
          <w:vertAlign w:val="subscript"/>
          <w:lang w:val="en-US"/>
        </w:rPr>
        <w:t>UL</w:t>
      </w:r>
      <w:r w:rsidRPr="000A1F93">
        <w:rPr>
          <w:b/>
          <w:bCs/>
          <w:lang w:val="en-US"/>
        </w:rPr>
        <w:t xml:space="preserve"> to the overall timing advance </w:t>
      </w:r>
      <w:r w:rsidRPr="007A29E8">
        <w:rPr>
          <w:b/>
          <w:bCs/>
          <w:i/>
          <w:iCs/>
          <w:lang w:val="en-US"/>
        </w:rPr>
        <w:t>T</w:t>
      </w:r>
      <w:r w:rsidRPr="007A29E8">
        <w:rPr>
          <w:b/>
          <w:bCs/>
          <w:i/>
          <w:iCs/>
          <w:vertAlign w:val="subscript"/>
          <w:lang w:val="en-US"/>
        </w:rPr>
        <w:t>TA</w:t>
      </w:r>
      <w:r w:rsidRPr="000A1F93">
        <w:rPr>
          <w:b/>
          <w:bCs/>
          <w:lang w:val="en-US"/>
        </w:rPr>
        <w:t xml:space="preserve"> for UL transmission in SBFD slots, where </w:t>
      </w:r>
      <w:r w:rsidRPr="007A29E8">
        <w:rPr>
          <w:b/>
          <w:bCs/>
          <w:i/>
          <w:iCs/>
          <w:lang w:val="en-US"/>
        </w:rPr>
        <w:t>T</w:t>
      </w:r>
      <w:r w:rsidRPr="007A29E8">
        <w:rPr>
          <w:b/>
          <w:bCs/>
          <w:i/>
          <w:iCs/>
          <w:vertAlign w:val="subscript"/>
          <w:lang w:val="en-US"/>
        </w:rPr>
        <w:t>UL</w:t>
      </w:r>
      <w:r w:rsidRPr="000A1F93">
        <w:rPr>
          <w:b/>
          <w:bCs/>
          <w:lang w:val="en-US"/>
        </w:rPr>
        <w:t xml:space="preserve"> is selected such that the 2</w:t>
      </w:r>
      <w:r w:rsidRPr="000A1F93">
        <w:rPr>
          <w:b/>
          <w:bCs/>
          <w:vertAlign w:val="superscript"/>
          <w:lang w:val="en-US"/>
        </w:rPr>
        <w:t>nd</w:t>
      </w:r>
      <w:r w:rsidRPr="000A1F93">
        <w:rPr>
          <w:b/>
          <w:bCs/>
          <w:lang w:val="en-US"/>
        </w:rPr>
        <w:t xml:space="preserve"> or higher OFDM symbol of the UL transmission aligns with </w:t>
      </w:r>
      <w:r w:rsidR="000A1F93" w:rsidRPr="000A1F93">
        <w:rPr>
          <w:b/>
          <w:bCs/>
          <w:lang w:val="en-US"/>
        </w:rPr>
        <w:t xml:space="preserve">a potential DL interferer at the </w:t>
      </w:r>
      <w:proofErr w:type="spellStart"/>
      <w:r w:rsidR="000A1F93" w:rsidRPr="000A1F93">
        <w:rPr>
          <w:b/>
          <w:bCs/>
          <w:lang w:val="en-US"/>
        </w:rPr>
        <w:t>gNB</w:t>
      </w:r>
      <w:proofErr w:type="spellEnd"/>
      <w:r w:rsidR="000A1F93" w:rsidRPr="000A1F93">
        <w:rPr>
          <w:b/>
          <w:bCs/>
          <w:lang w:val="en-US"/>
        </w:rPr>
        <w:t xml:space="preserve"> </w:t>
      </w:r>
      <w:proofErr w:type="gramStart"/>
      <w:r w:rsidR="000A1F93" w:rsidRPr="000A1F93">
        <w:rPr>
          <w:b/>
          <w:bCs/>
          <w:lang w:val="en-US"/>
        </w:rPr>
        <w:t>and also</w:t>
      </w:r>
      <w:proofErr w:type="gramEnd"/>
      <w:r w:rsidR="000A1F93" w:rsidRPr="000A1F93">
        <w:rPr>
          <w:b/>
          <w:bCs/>
          <w:lang w:val="en-US"/>
        </w:rPr>
        <w:t xml:space="preserve"> provides at least </w:t>
      </w:r>
      <w:r w:rsidR="000A1F93" w:rsidRPr="000A1F93">
        <w:rPr>
          <w:b/>
          <w:bCs/>
          <w:i/>
          <w:iCs/>
          <w:lang w:val="en-US"/>
        </w:rPr>
        <w:t>N</w:t>
      </w:r>
      <w:r w:rsidR="000A1F93" w:rsidRPr="000A1F93">
        <w:rPr>
          <w:b/>
          <w:bCs/>
          <w:i/>
          <w:iCs/>
          <w:vertAlign w:val="subscript"/>
          <w:lang w:val="en-US"/>
        </w:rPr>
        <w:t>TX-RX</w:t>
      </w:r>
      <w:r w:rsidR="00261D36">
        <w:rPr>
          <w:b/>
          <w:bCs/>
          <w:lang w:val="en-US"/>
        </w:rPr>
        <w:t xml:space="preserve"> </w:t>
      </w:r>
      <w:r w:rsidR="00261D36">
        <w:rPr>
          <w:b/>
          <w:bCs/>
          <w:lang w:val="en-US"/>
        </w:rPr>
        <w:sym w:font="Symbol" w:char="F06D"/>
      </w:r>
      <w:r w:rsidR="00261D36">
        <w:rPr>
          <w:b/>
          <w:bCs/>
          <w:lang w:val="en-US"/>
        </w:rPr>
        <w:t xml:space="preserve">s </w:t>
      </w:r>
      <w:r w:rsidR="000A1F93" w:rsidRPr="000A1F93">
        <w:rPr>
          <w:b/>
          <w:bCs/>
          <w:lang w:val="en-US"/>
        </w:rPr>
        <w:t>at the UE between the end of an UL transmission and the start of a DL reception for UL to DL switching.</w:t>
      </w:r>
    </w:p>
    <w:p w14:paraId="5244E677" w14:textId="77777777" w:rsidR="001B43C8" w:rsidRDefault="001B43C8" w:rsidP="00675401">
      <w:pPr>
        <w:spacing w:after="0"/>
        <w:rPr>
          <w:lang w:val="en-US"/>
        </w:rPr>
      </w:pPr>
    </w:p>
    <w:p w14:paraId="69E8033C" w14:textId="77777777" w:rsidR="00D36424" w:rsidRPr="003E601F" w:rsidRDefault="00D36424" w:rsidP="00D36424"/>
    <w:p w14:paraId="04D0FB3A" w14:textId="77777777" w:rsidR="00D36424" w:rsidRDefault="00D36424" w:rsidP="00D36424">
      <w:pPr>
        <w:pStyle w:val="Heading2"/>
        <w:numPr>
          <w:ilvl w:val="1"/>
          <w:numId w:val="5"/>
        </w:numPr>
        <w:rPr>
          <w:lang w:eastAsia="zh-CN"/>
        </w:rPr>
      </w:pPr>
      <w:r>
        <w:rPr>
          <w:lang w:eastAsia="zh-CN"/>
        </w:rPr>
        <w:t>Measurements</w:t>
      </w:r>
    </w:p>
    <w:p w14:paraId="60429F29" w14:textId="77777777" w:rsidR="00D36424" w:rsidRDefault="00D36424" w:rsidP="00D36424">
      <w:pPr>
        <w:spacing w:after="0"/>
        <w:rPr>
          <w:lang w:val="en-US"/>
        </w:rPr>
      </w:pPr>
      <w:r w:rsidRPr="218782AA">
        <w:rPr>
          <w:lang w:val="en-US"/>
        </w:rPr>
        <w:t xml:space="preserve">In HD-TDD operation with dynamic/flexible TDD, SRS-RSRP and CLI-RSSI measurements were introduced to manage inter-cell CLI.  The SRS-RSRP and CLI-RSSI </w:t>
      </w:r>
      <w:r>
        <w:rPr>
          <w:lang w:val="en-US"/>
        </w:rPr>
        <w:t>measurements</w:t>
      </w:r>
      <w:r w:rsidRPr="218782AA">
        <w:rPr>
          <w:lang w:val="en-US"/>
        </w:rPr>
        <w:t xml:space="preserve"> are performed over the entire BWP, which reflects the operations of HD-TDD since the entire bandwidth is used for either UL or DL only and therefore CLI is likely to affect the entire BWP.  However, for inter </w:t>
      </w:r>
      <w:proofErr w:type="spellStart"/>
      <w:r w:rsidRPr="218782AA">
        <w:rPr>
          <w:lang w:val="en-US"/>
        </w:rPr>
        <w:t>subband</w:t>
      </w:r>
      <w:proofErr w:type="spellEnd"/>
      <w:r w:rsidRPr="218782AA">
        <w:rPr>
          <w:lang w:val="en-US"/>
        </w:rPr>
        <w:t xml:space="preserve"> CLI in SBFD, CLI is caused by transmitter leakage and receiver selectivity and so the CLI is non-uniform, i.e., CLI is stronger at the edge of the </w:t>
      </w:r>
      <w:proofErr w:type="spellStart"/>
      <w:r w:rsidRPr="218782AA">
        <w:rPr>
          <w:lang w:val="en-US"/>
        </w:rPr>
        <w:t>subband</w:t>
      </w:r>
      <w:proofErr w:type="spellEnd"/>
      <w:r w:rsidRPr="218782AA">
        <w:rPr>
          <w:lang w:val="en-US"/>
        </w:rPr>
        <w:t xml:space="preserve"> that is adjacent to another </w:t>
      </w:r>
      <w:proofErr w:type="spellStart"/>
      <w:r w:rsidRPr="218782AA">
        <w:rPr>
          <w:lang w:val="en-US"/>
        </w:rPr>
        <w:t>subband</w:t>
      </w:r>
      <w:proofErr w:type="spellEnd"/>
      <w:r w:rsidRPr="218782AA">
        <w:rPr>
          <w:lang w:val="en-US"/>
        </w:rPr>
        <w:t xml:space="preserve"> and weaker for RBs that are further away from an adjacent </w:t>
      </w:r>
      <w:proofErr w:type="spellStart"/>
      <w:r w:rsidRPr="218782AA">
        <w:rPr>
          <w:lang w:val="en-US"/>
        </w:rPr>
        <w:t>subband</w:t>
      </w:r>
      <w:proofErr w:type="spellEnd"/>
      <w:r w:rsidRPr="218782AA">
        <w:rPr>
          <w:lang w:val="en-US"/>
        </w:rPr>
        <w:t xml:space="preserve">.  Since inter </w:t>
      </w:r>
      <w:proofErr w:type="spellStart"/>
      <w:r w:rsidRPr="218782AA">
        <w:rPr>
          <w:lang w:val="en-US"/>
        </w:rPr>
        <w:t>subband</w:t>
      </w:r>
      <w:proofErr w:type="spellEnd"/>
      <w:r w:rsidRPr="218782AA">
        <w:rPr>
          <w:lang w:val="en-US"/>
        </w:rPr>
        <w:t xml:space="preserve"> CLI affects a victim </w:t>
      </w:r>
      <w:proofErr w:type="spellStart"/>
      <w:r w:rsidRPr="218782AA">
        <w:rPr>
          <w:lang w:val="en-US"/>
        </w:rPr>
        <w:t>subband</w:t>
      </w:r>
      <w:proofErr w:type="spellEnd"/>
      <w:r w:rsidRPr="218782AA">
        <w:rPr>
          <w:lang w:val="en-US"/>
        </w:rPr>
        <w:t xml:space="preserve"> non-uniformly, CLI measurements for SBFD should reflect this so that the </w:t>
      </w:r>
      <w:proofErr w:type="spellStart"/>
      <w:r w:rsidRPr="218782AA">
        <w:rPr>
          <w:lang w:val="en-US"/>
        </w:rPr>
        <w:t>gNB</w:t>
      </w:r>
      <w:proofErr w:type="spellEnd"/>
      <w:r w:rsidRPr="218782AA">
        <w:rPr>
          <w:lang w:val="en-US"/>
        </w:rPr>
        <w:t xml:space="preserve"> knows which part of a </w:t>
      </w:r>
      <w:proofErr w:type="spellStart"/>
      <w:r w:rsidRPr="218782AA">
        <w:rPr>
          <w:lang w:val="en-US"/>
        </w:rPr>
        <w:t>subband</w:t>
      </w:r>
      <w:proofErr w:type="spellEnd"/>
      <w:r w:rsidRPr="218782AA">
        <w:rPr>
          <w:lang w:val="en-US"/>
        </w:rPr>
        <w:t xml:space="preserve"> suffers the most or least CLI.</w:t>
      </w:r>
    </w:p>
    <w:p w14:paraId="76E0BF7C" w14:textId="77777777" w:rsidR="00D36424" w:rsidRDefault="00D36424" w:rsidP="00D36424">
      <w:pPr>
        <w:spacing w:after="0"/>
        <w:rPr>
          <w:lang w:val="en-US"/>
        </w:rPr>
      </w:pPr>
    </w:p>
    <w:p w14:paraId="271EDEDA" w14:textId="573B7C19" w:rsidR="00D36424" w:rsidRPr="00E66336" w:rsidRDefault="00D36424" w:rsidP="00D36424">
      <w:pPr>
        <w:spacing w:after="0"/>
        <w:rPr>
          <w:b/>
          <w:bCs/>
          <w:lang w:val="en-US"/>
        </w:rPr>
      </w:pPr>
      <w:r w:rsidRPr="00E66336">
        <w:rPr>
          <w:b/>
          <w:bCs/>
          <w:lang w:val="en-US"/>
        </w:rPr>
        <w:t xml:space="preserve">Observation </w:t>
      </w:r>
      <w:r>
        <w:rPr>
          <w:b/>
          <w:bCs/>
          <w:lang w:val="en-US"/>
        </w:rPr>
        <w:t>1</w:t>
      </w:r>
      <w:r w:rsidR="009A600C">
        <w:rPr>
          <w:b/>
          <w:bCs/>
          <w:lang w:val="en-US"/>
        </w:rPr>
        <w:t>6</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66580CC3" w14:textId="77777777" w:rsidR="00D36424" w:rsidRDefault="00D36424" w:rsidP="00D36424">
      <w:pPr>
        <w:spacing w:after="0"/>
        <w:rPr>
          <w:lang w:val="en-US"/>
        </w:rPr>
      </w:pPr>
    </w:p>
    <w:p w14:paraId="5AEE7E30" w14:textId="77777777" w:rsidR="00D36424" w:rsidRDefault="00D36424" w:rsidP="00D36424">
      <w:pPr>
        <w:spacing w:after="0"/>
        <w:rPr>
          <w:lang w:val="en-US"/>
        </w:rPr>
      </w:pPr>
    </w:p>
    <w:p w14:paraId="0A6BE01E" w14:textId="3CD3B628" w:rsidR="00D36424" w:rsidRDefault="00D36424" w:rsidP="00D36424">
      <w:pPr>
        <w:spacing w:after="0"/>
        <w:rPr>
          <w:lang w:val="en-US"/>
        </w:rPr>
      </w:pPr>
      <w:r>
        <w:rPr>
          <w:lang w:val="en-US"/>
        </w:rPr>
        <w:lastRenderedPageBreak/>
        <w:t xml:space="preserve">One way to </w:t>
      </w:r>
      <w:proofErr w:type="gramStart"/>
      <w:r>
        <w:rPr>
          <w:lang w:val="en-US"/>
        </w:rPr>
        <w:t>take into account</w:t>
      </w:r>
      <w:proofErr w:type="gramEnd"/>
      <w:r>
        <w:rPr>
          <w:lang w:val="en-US"/>
        </w:rPr>
        <w:t xml:space="preserve"> the non-uniform CLI in a victim </w:t>
      </w:r>
      <w:proofErr w:type="spellStart"/>
      <w:r>
        <w:rPr>
          <w:lang w:val="en-US"/>
        </w:rPr>
        <w:t>subband</w:t>
      </w:r>
      <w:proofErr w:type="spellEnd"/>
      <w:r>
        <w:rPr>
          <w:lang w:val="en-US"/>
        </w:rPr>
        <w:t xml:space="preserve"> is to have finer frequency granularity on the measurements.  Here we divide the victim </w:t>
      </w:r>
      <w:proofErr w:type="spellStart"/>
      <w:r>
        <w:rPr>
          <w:lang w:val="en-US"/>
        </w:rPr>
        <w:t>subband</w:t>
      </w:r>
      <w:proofErr w:type="spellEnd"/>
      <w:r>
        <w:rPr>
          <w:lang w:val="en-US"/>
        </w:rPr>
        <w:t xml:space="preserve"> into multiple measurement </w:t>
      </w:r>
      <w:proofErr w:type="spellStart"/>
      <w:r>
        <w:rPr>
          <w:lang w:val="en-US"/>
        </w:rPr>
        <w:t>Subband</w:t>
      </w:r>
      <w:proofErr w:type="spellEnd"/>
      <w:r>
        <w:rPr>
          <w:lang w:val="en-US"/>
        </w:rPr>
        <w:t xml:space="preserve"> Blocks, SB Blocks, and the UE performs measurements such as SRS-RSRP or CLI-RSSI on each of these blocks and reports them.  An example is shown in </w:t>
      </w:r>
      <w:r>
        <w:rPr>
          <w:lang w:val="en-US"/>
        </w:rPr>
        <w:fldChar w:fldCharType="begin"/>
      </w:r>
      <w:r>
        <w:rPr>
          <w:lang w:val="en-US"/>
        </w:rPr>
        <w:instrText xml:space="preserve"> REF _Ref110872501 \h </w:instrText>
      </w:r>
      <w:r>
        <w:rPr>
          <w:lang w:val="en-US"/>
        </w:rPr>
      </w:r>
      <w:r>
        <w:rPr>
          <w:lang w:val="en-US"/>
        </w:rPr>
        <w:fldChar w:fldCharType="separate"/>
      </w:r>
      <w:r>
        <w:t xml:space="preserve">Figure </w:t>
      </w:r>
      <w:r>
        <w:rPr>
          <w:noProof/>
        </w:rPr>
        <w:t>13</w:t>
      </w:r>
      <w:r>
        <w:rPr>
          <w:lang w:val="en-US"/>
        </w:rPr>
        <w:fldChar w:fldCharType="end"/>
      </w:r>
      <w:r>
        <w:rPr>
          <w:lang w:val="en-US"/>
        </w:rPr>
        <w:t xml:space="preserve">, where the victim </w:t>
      </w:r>
      <w:proofErr w:type="spellStart"/>
      <w:r>
        <w:rPr>
          <w:lang w:val="en-US"/>
        </w:rPr>
        <w:t>subband</w:t>
      </w:r>
      <w:proofErr w:type="spellEnd"/>
      <w:r>
        <w:rPr>
          <w:lang w:val="en-US"/>
        </w:rPr>
        <w:t xml:space="preserve"> is the DL </w:t>
      </w:r>
      <w:proofErr w:type="spellStart"/>
      <w:r>
        <w:rPr>
          <w:lang w:val="en-US"/>
        </w:rPr>
        <w:t>Subband</w:t>
      </w:r>
      <w:proofErr w:type="spellEnd"/>
      <w:r>
        <w:rPr>
          <w:lang w:val="en-US"/>
        </w:rPr>
        <w:t xml:space="preserve"> and four measurement SB Blocks are equally distributed over the DL </w:t>
      </w:r>
      <w:proofErr w:type="spellStart"/>
      <w:r>
        <w:rPr>
          <w:lang w:val="en-US"/>
        </w:rPr>
        <w:t>Subband</w:t>
      </w:r>
      <w:proofErr w:type="spellEnd"/>
      <w:r>
        <w:rPr>
          <w:lang w:val="en-US"/>
        </w:rPr>
        <w:t xml:space="preserve">, labelled as B1, B2, B3 and B4.  A victim UE can be configured to measure SRS signal power transmitted by an aggressor UE.  By having finer granularity, the </w:t>
      </w:r>
      <w:proofErr w:type="spellStart"/>
      <w:r>
        <w:rPr>
          <w:lang w:val="en-US"/>
        </w:rPr>
        <w:t>gNB</w:t>
      </w:r>
      <w:proofErr w:type="spellEnd"/>
      <w:r>
        <w:rPr>
          <w:lang w:val="en-US"/>
        </w:rPr>
        <w:t xml:space="preserve"> can determine the severity of the CLI in SB Block B1 compared to other SB Blocks and schedule accordingly.  In contrast, if the </w:t>
      </w:r>
      <w:proofErr w:type="spellStart"/>
      <w:r>
        <w:rPr>
          <w:lang w:val="en-US"/>
        </w:rPr>
        <w:t>gNB</w:t>
      </w:r>
      <w:proofErr w:type="spellEnd"/>
      <w:r>
        <w:rPr>
          <w:lang w:val="en-US"/>
        </w:rPr>
        <w:t xml:space="preserve"> only has the measurement for the BWP, and if the </w:t>
      </w:r>
      <w:proofErr w:type="spellStart"/>
      <w:r>
        <w:rPr>
          <w:lang w:val="en-US"/>
        </w:rPr>
        <w:t>gNB</w:t>
      </w:r>
      <w:proofErr w:type="spellEnd"/>
      <w:r>
        <w:rPr>
          <w:lang w:val="en-US"/>
        </w:rPr>
        <w:t xml:space="preserve"> schedules a PDSCH that occupies only a fraction of the DL </w:t>
      </w:r>
      <w:proofErr w:type="spellStart"/>
      <w:r>
        <w:rPr>
          <w:lang w:val="en-US"/>
        </w:rPr>
        <w:t>Subband</w:t>
      </w:r>
      <w:proofErr w:type="spellEnd"/>
      <w:r>
        <w:rPr>
          <w:lang w:val="en-US"/>
        </w:rPr>
        <w:t xml:space="preserve">, </w:t>
      </w:r>
      <w:proofErr w:type="gramStart"/>
      <w:r>
        <w:rPr>
          <w:lang w:val="en-US"/>
        </w:rPr>
        <w:t>e.g.</w:t>
      </w:r>
      <w:proofErr w:type="gramEnd"/>
      <w:r>
        <w:rPr>
          <w:lang w:val="en-US"/>
        </w:rPr>
        <w:t xml:space="preserve"> a PDSCH within frequencies </w:t>
      </w:r>
      <w:r w:rsidRPr="218782AA">
        <w:rPr>
          <w:i/>
          <w:iCs/>
          <w:lang w:val="en-US"/>
        </w:rPr>
        <w:t>f</w:t>
      </w:r>
      <w:r w:rsidRPr="0021409D">
        <w:rPr>
          <w:vertAlign w:val="subscript"/>
          <w:lang w:val="en-US"/>
        </w:rPr>
        <w:t>3</w:t>
      </w:r>
      <w:r>
        <w:rPr>
          <w:lang w:val="en-US"/>
        </w:rPr>
        <w:t xml:space="preserve"> to </w:t>
      </w:r>
      <w:r w:rsidRPr="218782AA">
        <w:rPr>
          <w:i/>
          <w:iCs/>
          <w:lang w:val="en-US"/>
        </w:rPr>
        <w:t>f</w:t>
      </w:r>
      <w:r w:rsidRPr="0021409D">
        <w:rPr>
          <w:vertAlign w:val="subscript"/>
          <w:lang w:val="en-US"/>
        </w:rPr>
        <w:t>4</w:t>
      </w:r>
      <w:r>
        <w:rPr>
          <w:lang w:val="en-US"/>
        </w:rPr>
        <w:t xml:space="preserve">, the </w:t>
      </w:r>
      <w:proofErr w:type="spellStart"/>
      <w:r>
        <w:rPr>
          <w:lang w:val="en-US"/>
        </w:rPr>
        <w:t>gNB</w:t>
      </w:r>
      <w:proofErr w:type="spellEnd"/>
      <w:r>
        <w:rPr>
          <w:lang w:val="en-US"/>
        </w:rPr>
        <w:t xml:space="preserve"> will have to guess the CLI severity around frequency </w:t>
      </w:r>
      <w:r w:rsidRPr="218782AA">
        <w:rPr>
          <w:i/>
          <w:iCs/>
          <w:lang w:val="en-US"/>
        </w:rPr>
        <w:t>f</w:t>
      </w:r>
      <w:r w:rsidRPr="00135334">
        <w:rPr>
          <w:vertAlign w:val="subscript"/>
          <w:lang w:val="en-US"/>
        </w:rPr>
        <w:t>3</w:t>
      </w:r>
      <w:r>
        <w:rPr>
          <w:lang w:val="en-US"/>
        </w:rPr>
        <w:t xml:space="preserve"> to </w:t>
      </w:r>
      <w:r w:rsidRPr="218782AA">
        <w:rPr>
          <w:i/>
          <w:iCs/>
          <w:lang w:val="en-US"/>
        </w:rPr>
        <w:t>f</w:t>
      </w:r>
      <w:r w:rsidRPr="00135334">
        <w:rPr>
          <w:vertAlign w:val="subscript"/>
          <w:lang w:val="en-US"/>
        </w:rPr>
        <w:t>4</w:t>
      </w:r>
      <w:r>
        <w:rPr>
          <w:lang w:val="en-US"/>
        </w:rPr>
        <w:t>, which may lead to a PDSCH with MCS that is overly pessimistic or optimistic being scheduled.  The size, i.e., frequency granularity, of the SB Block can be configurable.</w:t>
      </w:r>
    </w:p>
    <w:p w14:paraId="678188DB" w14:textId="77777777" w:rsidR="00D36424" w:rsidRDefault="00D36424" w:rsidP="00D36424">
      <w:pPr>
        <w:spacing w:after="0"/>
        <w:rPr>
          <w:lang w:val="en-US"/>
        </w:rPr>
      </w:pPr>
    </w:p>
    <w:p w14:paraId="6F6C2EF8" w14:textId="77777777" w:rsidR="00D36424" w:rsidRDefault="00D36424" w:rsidP="00D36424">
      <w:pPr>
        <w:keepNext/>
        <w:spacing w:after="0"/>
        <w:jc w:val="center"/>
      </w:pPr>
      <w:r>
        <w:rPr>
          <w:noProof/>
        </w:rPr>
        <w:drawing>
          <wp:inline distT="0" distB="0" distL="0" distR="0" wp14:anchorId="408D10F5" wp14:editId="7ED04F4E">
            <wp:extent cx="3980815"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80815" cy="2103120"/>
                    </a:xfrm>
                    <a:prstGeom prst="rect">
                      <a:avLst/>
                    </a:prstGeom>
                    <a:noFill/>
                  </pic:spPr>
                </pic:pic>
              </a:graphicData>
            </a:graphic>
          </wp:inline>
        </w:drawing>
      </w:r>
    </w:p>
    <w:p w14:paraId="2452D223" w14:textId="735CD502" w:rsidR="00D36424" w:rsidRDefault="00D36424" w:rsidP="00D36424">
      <w:pPr>
        <w:pStyle w:val="Caption"/>
        <w:jc w:val="center"/>
        <w:rPr>
          <w:lang w:val="en-US"/>
        </w:rPr>
      </w:pPr>
      <w:bookmarkStart w:id="14" w:name="_Ref110872501"/>
      <w:r>
        <w:t xml:space="preserve">Figure </w:t>
      </w:r>
      <w:fldSimple w:instr=" SEQ Figure \* ARABIC ">
        <w:r>
          <w:rPr>
            <w:noProof/>
          </w:rPr>
          <w:t>13</w:t>
        </w:r>
      </w:fldSimple>
      <w:bookmarkEnd w:id="14"/>
      <w:r>
        <w:t xml:space="preserve">: Measurement </w:t>
      </w:r>
      <w:proofErr w:type="spellStart"/>
      <w:r>
        <w:t>Subband</w:t>
      </w:r>
      <w:proofErr w:type="spellEnd"/>
      <w:r>
        <w:t xml:space="preserve"> Blocks</w:t>
      </w:r>
    </w:p>
    <w:p w14:paraId="18544DE0" w14:textId="77777777" w:rsidR="00D36424" w:rsidRDefault="00D36424" w:rsidP="00D36424">
      <w:pPr>
        <w:spacing w:after="0"/>
        <w:rPr>
          <w:lang w:val="en-US"/>
        </w:rPr>
      </w:pPr>
    </w:p>
    <w:p w14:paraId="753C56F3" w14:textId="77777777" w:rsidR="00D36424" w:rsidRDefault="00D36424" w:rsidP="00D36424">
      <w:pPr>
        <w:spacing w:after="0"/>
        <w:rPr>
          <w:lang w:val="en-US"/>
        </w:rPr>
      </w:pPr>
    </w:p>
    <w:p w14:paraId="26E09A8B" w14:textId="2C7660E2" w:rsidR="00D36424" w:rsidRDefault="00D36424" w:rsidP="00D36424">
      <w:pPr>
        <w:spacing w:after="0"/>
        <w:rPr>
          <w:lang w:val="en-US"/>
        </w:rPr>
      </w:pPr>
      <w:r w:rsidRPr="006022B6">
        <w:rPr>
          <w:b/>
          <w:bCs/>
          <w:lang w:val="en-US"/>
        </w:rPr>
        <w:t xml:space="preserve">Proposal </w:t>
      </w:r>
      <w:r>
        <w:rPr>
          <w:b/>
          <w:bCs/>
          <w:lang w:val="en-US"/>
        </w:rPr>
        <w:t>1</w:t>
      </w:r>
      <w:r w:rsidR="009A600C">
        <w:rPr>
          <w:b/>
          <w:bCs/>
          <w:lang w:val="en-US"/>
        </w:rPr>
        <w:t>3</w:t>
      </w:r>
      <w:r w:rsidRPr="006022B6">
        <w:rPr>
          <w:b/>
          <w:bCs/>
          <w:lang w:val="en-US"/>
        </w:rPr>
        <w:t xml:space="preserve">: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1195A07D" w14:textId="77777777" w:rsidR="00D36424" w:rsidRDefault="00D36424" w:rsidP="00D36424">
      <w:pPr>
        <w:spacing w:after="0"/>
        <w:rPr>
          <w:lang w:val="en-US"/>
        </w:rPr>
      </w:pPr>
    </w:p>
    <w:p w14:paraId="343A94A8" w14:textId="77777777" w:rsidR="00D36424" w:rsidRDefault="00D36424" w:rsidP="00D36424">
      <w:pPr>
        <w:spacing w:after="0"/>
        <w:rPr>
          <w:lang w:val="en-US"/>
        </w:rPr>
      </w:pPr>
    </w:p>
    <w:p w14:paraId="4665C22E" w14:textId="77777777" w:rsidR="00D36424" w:rsidRDefault="00D36424" w:rsidP="00D36424">
      <w:pPr>
        <w:spacing w:after="0"/>
        <w:rPr>
          <w:lang w:val="en-US"/>
        </w:rPr>
      </w:pPr>
      <w:r w:rsidRPr="218782AA">
        <w:rPr>
          <w:lang w:val="en-US"/>
        </w:rPr>
        <w:t>The CLI measurements, i.e.</w:t>
      </w:r>
      <w:r>
        <w:rPr>
          <w:lang w:val="en-US"/>
        </w:rPr>
        <w:t>,</w:t>
      </w:r>
      <w:r w:rsidRPr="218782AA">
        <w:rPr>
          <w:lang w:val="en-US"/>
        </w:rPr>
        <w:t xml:space="preserve"> SRS-RSRP &amp; CLI-RSSI, introduced in Rel-16 are performed at the RRC level.  We expect the inter </w:t>
      </w:r>
      <w:proofErr w:type="spellStart"/>
      <w:r w:rsidRPr="218782AA">
        <w:rPr>
          <w:lang w:val="en-US"/>
        </w:rPr>
        <w:t>subband</w:t>
      </w:r>
      <w:proofErr w:type="spellEnd"/>
      <w:r w:rsidRPr="218782AA">
        <w:rPr>
          <w:lang w:val="en-US"/>
        </w:rPr>
        <w:t xml:space="preserve"> CLI to change dynamically at the rate of the </w:t>
      </w:r>
      <w:proofErr w:type="spellStart"/>
      <w:r w:rsidRPr="218782AA">
        <w:rPr>
          <w:lang w:val="en-US"/>
        </w:rPr>
        <w:t>gNB’s</w:t>
      </w:r>
      <w:proofErr w:type="spellEnd"/>
      <w:r w:rsidRPr="218782AA">
        <w:rPr>
          <w:lang w:val="en-US"/>
        </w:rPr>
        <w:t xml:space="preserve"> physical layer scheduling.  Hence the legacy CLI RRC level measurement reporting is too slow to react to the dynamic changes in CLI due to physical layer scheduling.  It is therefore beneficial that CLI measurements are performed and reported at the physical layer.</w:t>
      </w:r>
    </w:p>
    <w:p w14:paraId="48D72DAF" w14:textId="77777777" w:rsidR="00D36424" w:rsidRDefault="00D36424" w:rsidP="00D36424">
      <w:pPr>
        <w:spacing w:after="0"/>
        <w:rPr>
          <w:lang w:val="en-US"/>
        </w:rPr>
      </w:pPr>
    </w:p>
    <w:p w14:paraId="02007DA7" w14:textId="4BA16AD3" w:rsidR="00D36424" w:rsidRPr="00E02F3C" w:rsidRDefault="00D36424" w:rsidP="00D36424">
      <w:pPr>
        <w:spacing w:after="0"/>
        <w:rPr>
          <w:b/>
          <w:bCs/>
          <w:lang w:val="en-US"/>
        </w:rPr>
      </w:pPr>
      <w:r w:rsidRPr="00E02F3C">
        <w:rPr>
          <w:b/>
          <w:bCs/>
          <w:lang w:val="en-US"/>
        </w:rPr>
        <w:t xml:space="preserve">Proposal </w:t>
      </w:r>
      <w:r>
        <w:rPr>
          <w:b/>
          <w:bCs/>
          <w:lang w:val="en-US"/>
        </w:rPr>
        <w:t>1</w:t>
      </w:r>
      <w:r w:rsidR="009A600C">
        <w:rPr>
          <w:b/>
          <w:bCs/>
          <w:lang w:val="en-US"/>
        </w:rPr>
        <w:t>4</w:t>
      </w:r>
      <w:r w:rsidRPr="00E02F3C">
        <w:rPr>
          <w:b/>
          <w:bCs/>
          <w:lang w:val="en-US"/>
        </w:rPr>
        <w:t xml:space="preserve">: CLI measurements are </w:t>
      </w:r>
      <w:r w:rsidR="00523020" w:rsidRPr="00E02F3C">
        <w:rPr>
          <w:b/>
          <w:bCs/>
          <w:lang w:val="en-US"/>
        </w:rPr>
        <w:t>p</w:t>
      </w:r>
      <w:r w:rsidR="00523020">
        <w:rPr>
          <w:b/>
          <w:bCs/>
          <w:lang w:val="en-US"/>
        </w:rPr>
        <w:t>er</w:t>
      </w:r>
      <w:r w:rsidR="00523020" w:rsidRPr="00E02F3C">
        <w:rPr>
          <w:b/>
          <w:bCs/>
          <w:lang w:val="en-US"/>
        </w:rPr>
        <w:t xml:space="preserve">formed </w:t>
      </w:r>
      <w:r w:rsidRPr="00E02F3C">
        <w:rPr>
          <w:b/>
          <w:bCs/>
          <w:lang w:val="en-US"/>
        </w:rPr>
        <w:t>and reported at the physical layer.</w:t>
      </w:r>
    </w:p>
    <w:p w14:paraId="67E1126F" w14:textId="77777777" w:rsidR="00D36424" w:rsidRDefault="00D36424" w:rsidP="00D36424">
      <w:pPr>
        <w:spacing w:after="0"/>
        <w:rPr>
          <w:lang w:val="en-US"/>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6D3E266"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E02F3C">
        <w:t>SBFD</w:t>
      </w:r>
      <w:r w:rsidR="000F7D30">
        <w:t>,</w:t>
      </w:r>
      <w:r w:rsidR="000F34C5">
        <w:t xml:space="preserve"> and we observe the following:</w:t>
      </w:r>
    </w:p>
    <w:p w14:paraId="32CFFB75" w14:textId="77777777" w:rsidR="007A29E8" w:rsidRPr="00CF012C" w:rsidRDefault="007A29E8" w:rsidP="007A29E8">
      <w:pPr>
        <w:spacing w:after="0"/>
        <w:rPr>
          <w:rFonts w:eastAsia="Batang" w:cstheme="minorBidi"/>
          <w:b/>
          <w:bCs/>
          <w:lang w:eastAsia="zh-CN"/>
        </w:rPr>
      </w:pPr>
      <w:r w:rsidRPr="218782AA">
        <w:rPr>
          <w:rFonts w:eastAsia="Batang" w:cstheme="minorBidi"/>
          <w:b/>
          <w:bCs/>
          <w:lang w:eastAsia="zh-CN"/>
        </w:rPr>
        <w:t xml:space="preserve">Observation </w:t>
      </w:r>
      <w:r>
        <w:rPr>
          <w:rFonts w:eastAsia="Batang" w:cstheme="minorBidi"/>
          <w:b/>
          <w:bCs/>
          <w:lang w:eastAsia="zh-CN"/>
        </w:rPr>
        <w:t>1</w:t>
      </w:r>
      <w:r w:rsidRPr="218782AA">
        <w:rPr>
          <w:rFonts w:eastAsia="Batang" w:cstheme="minorBidi"/>
          <w:b/>
          <w:bCs/>
          <w:lang w:eastAsia="zh-CN"/>
        </w:rPr>
        <w:t xml:space="preserve">: For the </w:t>
      </w:r>
      <w:r>
        <w:rPr>
          <w:rFonts w:eastAsia="Batang" w:cstheme="minorBidi"/>
          <w:b/>
          <w:bCs/>
          <w:lang w:eastAsia="zh-CN"/>
        </w:rPr>
        <w:t xml:space="preserve">{DUD},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FDRA Type 1 cannot schedule a PDSCH to occupy both DL </w:t>
      </w:r>
      <w:proofErr w:type="spellStart"/>
      <w:r w:rsidRPr="218782AA">
        <w:rPr>
          <w:rFonts w:eastAsia="Batang" w:cstheme="minorBidi"/>
          <w:b/>
          <w:bCs/>
          <w:lang w:eastAsia="zh-CN"/>
        </w:rPr>
        <w:t>subbands</w:t>
      </w:r>
      <w:proofErr w:type="spellEnd"/>
      <w:r w:rsidRPr="218782AA">
        <w:rPr>
          <w:rFonts w:eastAsia="Batang" w:cstheme="minorBidi"/>
          <w:b/>
          <w:bCs/>
          <w:lang w:eastAsia="zh-CN"/>
        </w:rPr>
        <w:t xml:space="preserve"> since it only allocates contiguous sets of RBs for a PDSCH.</w:t>
      </w:r>
    </w:p>
    <w:p w14:paraId="6FEE7B63" w14:textId="77777777" w:rsidR="007A29E8" w:rsidRPr="00CF012C" w:rsidRDefault="007A29E8" w:rsidP="007A29E8">
      <w:pPr>
        <w:spacing w:after="0"/>
        <w:rPr>
          <w:rFonts w:eastAsia="Batang" w:cstheme="minorHAnsi"/>
          <w:b/>
          <w:bCs/>
          <w:lang w:eastAsia="zh-CN"/>
        </w:rPr>
      </w:pPr>
    </w:p>
    <w:p w14:paraId="2B007489" w14:textId="77777777" w:rsidR="007A29E8" w:rsidRPr="00CF012C" w:rsidRDefault="007A29E8" w:rsidP="007A29E8">
      <w:pPr>
        <w:spacing w:after="0"/>
        <w:rPr>
          <w:rFonts w:eastAsia="Batang" w:cstheme="minorBidi"/>
          <w:b/>
          <w:bCs/>
          <w:lang w:eastAsia="zh-CN"/>
        </w:rPr>
      </w:pPr>
      <w:r w:rsidRPr="5DE5E7D1">
        <w:rPr>
          <w:rFonts w:eastAsia="Batang" w:cstheme="minorBidi"/>
          <w:b/>
          <w:bCs/>
          <w:lang w:eastAsia="zh-CN"/>
        </w:rPr>
        <w:t xml:space="preserve">Observation </w:t>
      </w:r>
      <w:r>
        <w:rPr>
          <w:rFonts w:eastAsia="Batang" w:cstheme="minorBidi"/>
          <w:b/>
          <w:bCs/>
          <w:lang w:eastAsia="zh-CN"/>
        </w:rPr>
        <w:t>2</w:t>
      </w:r>
      <w:r w:rsidRPr="5DE5E7D1">
        <w:rPr>
          <w:rFonts w:eastAsia="Batang" w:cstheme="minorBidi"/>
          <w:b/>
          <w:bCs/>
          <w:lang w:eastAsia="zh-CN"/>
        </w:rPr>
        <w:t xml:space="preserve">: For the </w:t>
      </w:r>
      <w:r>
        <w:rPr>
          <w:rFonts w:eastAsia="Batang" w:cstheme="minorBidi"/>
          <w:b/>
          <w:bCs/>
          <w:lang w:eastAsia="zh-CN"/>
        </w:rPr>
        <w:t>{DUD}</w:t>
      </w:r>
      <w:r w:rsidRPr="5DE5E7D1">
        <w:rPr>
          <w:rFonts w:eastAsia="Batang" w:cstheme="minorBidi"/>
          <w:b/>
          <w:bCs/>
          <w:lang w:eastAsia="zh-CN"/>
        </w:rPr>
        <w:t xml:space="preserve"> </w:t>
      </w:r>
      <w:proofErr w:type="spellStart"/>
      <w:r w:rsidRPr="5DE5E7D1">
        <w:rPr>
          <w:rFonts w:eastAsia="Batang" w:cstheme="minorBidi"/>
          <w:b/>
          <w:bCs/>
          <w:lang w:eastAsia="zh-CN"/>
        </w:rPr>
        <w:t>subband</w:t>
      </w:r>
      <w:proofErr w:type="spellEnd"/>
      <w:r w:rsidRPr="5DE5E7D1">
        <w:rPr>
          <w:rFonts w:eastAsia="Batang" w:cstheme="minorBidi"/>
          <w:b/>
          <w:bCs/>
          <w:lang w:eastAsia="zh-CN"/>
        </w:rPr>
        <w:t xml:space="preserve"> configuration, FDRA Type 0 can be used to schedule a PDSCH to occupy RBs in both DL </w:t>
      </w:r>
      <w:proofErr w:type="spellStart"/>
      <w:r w:rsidRPr="5DE5E7D1">
        <w:rPr>
          <w:rFonts w:eastAsia="Batang" w:cstheme="minorBidi"/>
          <w:b/>
          <w:bCs/>
          <w:lang w:eastAsia="zh-CN"/>
        </w:rPr>
        <w:t>subbands</w:t>
      </w:r>
      <w:proofErr w:type="spellEnd"/>
      <w:r w:rsidRPr="5DE5E7D1">
        <w:rPr>
          <w:rFonts w:eastAsia="Batang" w:cstheme="minorBidi"/>
          <w:b/>
          <w:bCs/>
          <w:lang w:eastAsia="zh-CN"/>
        </w:rPr>
        <w:t>.  However, since RBG is the unit of allocation, FDRA Type 0 has a coarser frequency granularity compared to FDRA Type 1 and if the finer RBG granularity (</w:t>
      </w:r>
      <w:proofErr w:type="gramStart"/>
      <w:r w:rsidRPr="5DE5E7D1">
        <w:rPr>
          <w:rFonts w:eastAsia="Batang" w:cstheme="minorBidi"/>
          <w:b/>
          <w:bCs/>
          <w:lang w:eastAsia="zh-CN"/>
        </w:rPr>
        <w:t>i.e.</w:t>
      </w:r>
      <w:proofErr w:type="gramEnd"/>
      <w:r w:rsidRPr="5DE5E7D1">
        <w:rPr>
          <w:rFonts w:eastAsia="Batang" w:cstheme="minorBidi"/>
          <w:b/>
          <w:bCs/>
          <w:lang w:eastAsia="zh-CN"/>
        </w:rPr>
        <w:t xml:space="preserve"> RBG Configuration#1) is used, then FDRA Type 1 consumes more DCI bits compared to FDRA Type 0.</w:t>
      </w:r>
    </w:p>
    <w:p w14:paraId="4B837114" w14:textId="77777777" w:rsidR="007A29E8" w:rsidRDefault="007A29E8" w:rsidP="007A29E8">
      <w:pPr>
        <w:spacing w:after="0"/>
        <w:rPr>
          <w:rFonts w:eastAsia="Batang" w:cstheme="minorHAnsi"/>
          <w:lang w:eastAsia="zh-CN"/>
        </w:rPr>
      </w:pPr>
    </w:p>
    <w:p w14:paraId="0C95E6C8" w14:textId="77777777" w:rsidR="007A29E8" w:rsidRPr="00B4350E" w:rsidRDefault="007A29E8" w:rsidP="007A29E8">
      <w:pPr>
        <w:spacing w:after="0"/>
        <w:rPr>
          <w:rFonts w:eastAsia="Batang" w:cstheme="minorHAnsi"/>
          <w:b/>
          <w:bCs/>
          <w:lang w:eastAsia="zh-CN"/>
        </w:rPr>
      </w:pPr>
      <w:r w:rsidRPr="00B4350E">
        <w:rPr>
          <w:rFonts w:eastAsia="Batang" w:cstheme="minorHAnsi"/>
          <w:b/>
          <w:bCs/>
          <w:lang w:eastAsia="zh-CN"/>
        </w:rPr>
        <w:t xml:space="preserve">Observation </w:t>
      </w:r>
      <w:r>
        <w:rPr>
          <w:rFonts w:eastAsia="Batang" w:cstheme="minorHAnsi"/>
          <w:b/>
          <w:bCs/>
          <w:lang w:eastAsia="zh-CN"/>
        </w:rPr>
        <w:t>3</w:t>
      </w:r>
      <w:r w:rsidRPr="00B4350E">
        <w:rPr>
          <w:rFonts w:eastAsia="Batang" w:cstheme="minorHAnsi"/>
          <w:b/>
          <w:bCs/>
          <w:lang w:eastAsia="zh-CN"/>
        </w:rPr>
        <w:t>: FDRA Type 0 is not supported in Fallback DCI (Format 1_0)</w:t>
      </w:r>
      <w:r>
        <w:rPr>
          <w:rFonts w:eastAsia="Batang" w:cstheme="minorHAnsi"/>
          <w:b/>
          <w:bCs/>
          <w:lang w:eastAsia="zh-CN"/>
        </w:rPr>
        <w:t>.</w:t>
      </w:r>
    </w:p>
    <w:p w14:paraId="098BB4C5" w14:textId="77777777" w:rsidR="007A29E8" w:rsidRPr="00A3523A" w:rsidRDefault="007A29E8" w:rsidP="007A29E8">
      <w:pPr>
        <w:spacing w:after="0"/>
        <w:rPr>
          <w:rFonts w:eastAsia="Batang" w:cstheme="minorHAnsi"/>
          <w:b/>
          <w:bCs/>
          <w:lang w:eastAsia="zh-CN"/>
        </w:rPr>
      </w:pPr>
      <w:r w:rsidRPr="00A3523A">
        <w:rPr>
          <w:rFonts w:eastAsia="Batang" w:cstheme="minorHAnsi"/>
          <w:b/>
          <w:bCs/>
          <w:lang w:eastAsia="zh-CN"/>
        </w:rPr>
        <w:lastRenderedPageBreak/>
        <w:t xml:space="preserve">Observation </w:t>
      </w:r>
      <w:r>
        <w:rPr>
          <w:rFonts w:eastAsia="Batang" w:cstheme="minorHAnsi"/>
          <w:b/>
          <w:bCs/>
          <w:lang w:eastAsia="zh-CN"/>
        </w:rPr>
        <w:t>4</w:t>
      </w:r>
      <w:r w:rsidRPr="00A3523A">
        <w:rPr>
          <w:rFonts w:eastAsia="Batang" w:cstheme="minorHAnsi"/>
          <w:b/>
          <w:bCs/>
          <w:lang w:eastAsia="zh-CN"/>
        </w:rPr>
        <w:t xml:space="preserve">: The Mirror Image FDRA is applicable regardless </w:t>
      </w:r>
      <w:r>
        <w:rPr>
          <w:rFonts w:eastAsia="Batang" w:cstheme="minorHAnsi"/>
          <w:b/>
          <w:bCs/>
          <w:lang w:eastAsia="zh-CN"/>
        </w:rPr>
        <w:t>of whether</w:t>
      </w:r>
      <w:r w:rsidRPr="00A3523A">
        <w:rPr>
          <w:rFonts w:eastAsia="Batang" w:cstheme="minorHAnsi"/>
          <w:b/>
          <w:bCs/>
          <w:lang w:eastAsia="zh-CN"/>
        </w:rPr>
        <w:t xml:space="preserve">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transparent or known to the UE.</w:t>
      </w:r>
    </w:p>
    <w:p w14:paraId="4FA2AB5A" w14:textId="77777777" w:rsidR="007A29E8" w:rsidRPr="00A3523A" w:rsidRDefault="007A29E8" w:rsidP="007A29E8">
      <w:pPr>
        <w:spacing w:after="0"/>
        <w:rPr>
          <w:rFonts w:eastAsia="Batang" w:cstheme="minorHAnsi"/>
          <w:b/>
          <w:bCs/>
          <w:lang w:eastAsia="zh-CN"/>
        </w:rPr>
      </w:pPr>
    </w:p>
    <w:p w14:paraId="2E9487F8" w14:textId="77777777" w:rsidR="007A29E8" w:rsidRPr="00A3523A" w:rsidRDefault="007A29E8" w:rsidP="007A29E8">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5</w:t>
      </w:r>
      <w:r w:rsidRPr="00A3523A">
        <w:rPr>
          <w:rFonts w:eastAsia="Batang" w:cstheme="minorHAnsi"/>
          <w:b/>
          <w:bCs/>
          <w:lang w:eastAsia="zh-CN"/>
        </w:rPr>
        <w:t xml:space="preserve">: If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semi-statically signalled to the UE, a smaller FDRA bit size can be used in the DL Grant since the FDRA needs only to address the number of RBs in one of the DL </w:t>
      </w:r>
      <w:proofErr w:type="spellStart"/>
      <w:r w:rsidRPr="00A3523A">
        <w:rPr>
          <w:rFonts w:eastAsia="Batang" w:cstheme="minorHAnsi"/>
          <w:b/>
          <w:bCs/>
          <w:lang w:eastAsia="zh-CN"/>
        </w:rPr>
        <w:t>subbands</w:t>
      </w:r>
      <w:proofErr w:type="spellEnd"/>
      <w:r w:rsidRPr="00A3523A">
        <w:rPr>
          <w:rFonts w:eastAsia="Batang" w:cstheme="minorHAnsi"/>
          <w:b/>
          <w:bCs/>
          <w:lang w:eastAsia="zh-CN"/>
        </w:rPr>
        <w:t xml:space="preserve"> rather than the entire BWP.</w:t>
      </w:r>
    </w:p>
    <w:p w14:paraId="1330FAA1" w14:textId="77777777" w:rsidR="007A29E8" w:rsidRDefault="007A29E8" w:rsidP="007A29E8">
      <w:pPr>
        <w:spacing w:after="0"/>
        <w:rPr>
          <w:rFonts w:eastAsia="Batang" w:cstheme="minorHAnsi"/>
          <w:lang w:eastAsia="zh-CN"/>
        </w:rPr>
      </w:pPr>
    </w:p>
    <w:p w14:paraId="59EF789F" w14:textId="77777777" w:rsidR="007A29E8" w:rsidRPr="00D164CB" w:rsidRDefault="007A29E8" w:rsidP="007A29E8">
      <w:pPr>
        <w:spacing w:after="0"/>
        <w:rPr>
          <w:rFonts w:eastAsia="Batang" w:cstheme="minorHAnsi"/>
          <w:b/>
          <w:bCs/>
          <w:lang w:eastAsia="zh-CN"/>
        </w:rPr>
      </w:pPr>
      <w:r w:rsidRPr="00D164CB">
        <w:rPr>
          <w:rFonts w:eastAsia="Batang" w:cstheme="minorHAnsi"/>
          <w:b/>
          <w:bCs/>
          <w:lang w:eastAsia="zh-CN"/>
        </w:rPr>
        <w:t xml:space="preserve">Observation </w:t>
      </w:r>
      <w:r>
        <w:rPr>
          <w:rFonts w:eastAsia="Batang" w:cstheme="minorHAnsi"/>
          <w:b/>
          <w:bCs/>
          <w:lang w:eastAsia="zh-CN"/>
        </w:rPr>
        <w:t>6</w:t>
      </w:r>
      <w:r w:rsidRPr="00D164CB">
        <w:rPr>
          <w:rFonts w:eastAsia="Batang" w:cstheme="minorHAnsi"/>
          <w:b/>
          <w:bCs/>
          <w:lang w:eastAsia="zh-CN"/>
        </w:rPr>
        <w:t xml:space="preserve">: Frequency hopping in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with small bandwidth may not be feasible if the PUSCH/PUCCH consumes most of the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or may not provide any gain.</w:t>
      </w:r>
    </w:p>
    <w:p w14:paraId="52F343BA" w14:textId="77777777" w:rsidR="007A29E8" w:rsidRPr="00D164CB" w:rsidRDefault="007A29E8" w:rsidP="007A29E8">
      <w:pPr>
        <w:spacing w:after="0"/>
        <w:rPr>
          <w:rFonts w:eastAsia="Batang" w:cstheme="minorHAnsi"/>
          <w:b/>
          <w:bCs/>
          <w:lang w:eastAsia="zh-CN"/>
        </w:rPr>
      </w:pPr>
    </w:p>
    <w:p w14:paraId="597A19D9" w14:textId="77777777" w:rsidR="007A29E8" w:rsidRPr="00D164CB" w:rsidRDefault="007A29E8" w:rsidP="007A29E8">
      <w:pPr>
        <w:spacing w:after="0"/>
        <w:rPr>
          <w:rFonts w:eastAsia="Batang" w:cstheme="minorHAnsi"/>
          <w:b/>
          <w:bCs/>
          <w:lang w:eastAsia="zh-CN"/>
        </w:rPr>
      </w:pPr>
      <w:r w:rsidRPr="00D164CB">
        <w:rPr>
          <w:rFonts w:eastAsia="Batang" w:cstheme="minorHAnsi"/>
          <w:b/>
          <w:bCs/>
          <w:lang w:eastAsia="zh-CN"/>
        </w:rPr>
        <w:t xml:space="preserve">Observation </w:t>
      </w:r>
      <w:r>
        <w:rPr>
          <w:rFonts w:eastAsia="Batang" w:cstheme="minorHAnsi"/>
          <w:b/>
          <w:bCs/>
          <w:lang w:eastAsia="zh-CN"/>
        </w:rPr>
        <w:t>7</w:t>
      </w:r>
      <w:r w:rsidRPr="00D164CB">
        <w:rPr>
          <w:rFonts w:eastAsia="Batang" w:cstheme="minorHAnsi"/>
          <w:b/>
          <w:bCs/>
          <w:lang w:eastAsia="zh-CN"/>
        </w:rPr>
        <w:t xml:space="preserve">: Whether frequency hopping is enabled or disabled in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depends on the bandwidth size of the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w:t>
      </w:r>
    </w:p>
    <w:p w14:paraId="3C3E8D86" w14:textId="77777777" w:rsidR="007A29E8" w:rsidRDefault="007A29E8" w:rsidP="007A29E8">
      <w:pPr>
        <w:spacing w:after="0"/>
        <w:rPr>
          <w:rFonts w:eastAsia="Batang" w:cstheme="minorBidi"/>
          <w:lang w:eastAsia="zh-CN"/>
        </w:rPr>
      </w:pPr>
    </w:p>
    <w:p w14:paraId="265FF3EA" w14:textId="77777777" w:rsidR="007A29E8" w:rsidRPr="0006204D" w:rsidRDefault="007A29E8" w:rsidP="007A29E8">
      <w:pPr>
        <w:spacing w:after="0"/>
        <w:rPr>
          <w:rFonts w:eastAsia="Batang" w:cstheme="minorBidi"/>
          <w:b/>
          <w:bCs/>
          <w:lang w:eastAsia="zh-CN"/>
        </w:rPr>
      </w:pPr>
      <w:r w:rsidRPr="0006204D">
        <w:rPr>
          <w:rFonts w:eastAsia="Batang" w:cstheme="minorBidi"/>
          <w:b/>
          <w:bCs/>
          <w:lang w:eastAsia="zh-CN"/>
        </w:rPr>
        <w:t>Observation 8: Dropping a repetitive transmission or a periodic transmission (</w:t>
      </w:r>
      <w:proofErr w:type="gramStart"/>
      <w:r w:rsidRPr="0006204D">
        <w:rPr>
          <w:rFonts w:eastAsia="Batang" w:cstheme="minorBidi"/>
          <w:b/>
          <w:bCs/>
          <w:lang w:eastAsia="zh-CN"/>
        </w:rPr>
        <w:t>e.g.</w:t>
      </w:r>
      <w:proofErr w:type="gramEnd"/>
      <w:r w:rsidRPr="0006204D">
        <w:rPr>
          <w:rFonts w:eastAsia="Batang" w:cstheme="minorBidi"/>
          <w:b/>
          <w:bCs/>
          <w:lang w:eastAsia="zh-CN"/>
        </w:rPr>
        <w:t xml:space="preserve"> CG-PUSCH or SPS) that collides with a </w:t>
      </w:r>
      <w:proofErr w:type="spellStart"/>
      <w:r w:rsidRPr="0006204D">
        <w:rPr>
          <w:rFonts w:eastAsia="Batang" w:cstheme="minorBidi"/>
          <w:b/>
          <w:bCs/>
          <w:lang w:eastAsia="zh-CN"/>
        </w:rPr>
        <w:t>subband</w:t>
      </w:r>
      <w:proofErr w:type="spellEnd"/>
      <w:r w:rsidRPr="0006204D">
        <w:rPr>
          <w:rFonts w:eastAsia="Batang" w:cstheme="minorBidi"/>
          <w:b/>
          <w:bCs/>
          <w:lang w:eastAsia="zh-CN"/>
        </w:rPr>
        <w:t xml:space="preserve"> </w:t>
      </w:r>
      <w:r>
        <w:rPr>
          <w:rFonts w:eastAsia="Batang" w:cstheme="minorBidi"/>
          <w:b/>
          <w:bCs/>
          <w:lang w:eastAsia="zh-CN"/>
        </w:rPr>
        <w:t xml:space="preserve">with </w:t>
      </w:r>
      <w:r w:rsidRPr="0006204D">
        <w:rPr>
          <w:rFonts w:eastAsia="Batang" w:cstheme="minorBidi"/>
          <w:b/>
          <w:bCs/>
          <w:lang w:eastAsia="zh-CN"/>
        </w:rPr>
        <w:t xml:space="preserve">the opposite </w:t>
      </w:r>
      <w:r>
        <w:rPr>
          <w:rFonts w:eastAsia="Batang" w:cstheme="minorBidi"/>
          <w:b/>
          <w:bCs/>
          <w:lang w:eastAsia="zh-CN"/>
        </w:rPr>
        <w:t xml:space="preserve">link </w:t>
      </w:r>
      <w:r w:rsidRPr="0006204D">
        <w:rPr>
          <w:rFonts w:eastAsia="Batang" w:cstheme="minorBidi"/>
          <w:b/>
          <w:bCs/>
          <w:lang w:eastAsia="zh-CN"/>
        </w:rPr>
        <w:t xml:space="preserve">direction may degrade the performance significantly if the collision </w:t>
      </w:r>
      <w:r>
        <w:rPr>
          <w:rFonts w:eastAsia="Batang" w:cstheme="minorBidi"/>
          <w:b/>
          <w:bCs/>
          <w:lang w:eastAsia="zh-CN"/>
        </w:rPr>
        <w:t>occurs</w:t>
      </w:r>
      <w:r w:rsidRPr="0006204D">
        <w:rPr>
          <w:rFonts w:eastAsia="Batang" w:cstheme="minorBidi"/>
          <w:b/>
          <w:bCs/>
          <w:lang w:eastAsia="zh-CN"/>
        </w:rPr>
        <w:t xml:space="preserve"> often. </w:t>
      </w:r>
    </w:p>
    <w:p w14:paraId="4A1D306C" w14:textId="77777777" w:rsidR="007A29E8" w:rsidRDefault="007A29E8" w:rsidP="007A29E8">
      <w:pPr>
        <w:spacing w:after="0"/>
        <w:rPr>
          <w:rFonts w:eastAsia="Batang" w:cstheme="minorBidi"/>
          <w:lang w:eastAsia="zh-CN"/>
        </w:rPr>
      </w:pPr>
    </w:p>
    <w:p w14:paraId="1AE1C8FD" w14:textId="77777777" w:rsidR="007A29E8" w:rsidRPr="00DD73F9" w:rsidRDefault="007A29E8" w:rsidP="007A29E8">
      <w:pPr>
        <w:spacing w:after="0"/>
        <w:rPr>
          <w:rFonts w:eastAsia="Batang" w:cstheme="minorBidi"/>
          <w:b/>
          <w:bCs/>
          <w:lang w:eastAsia="zh-CN"/>
        </w:rPr>
      </w:pPr>
      <w:r w:rsidRPr="00DD73F9">
        <w:rPr>
          <w:rFonts w:eastAsia="Batang" w:cstheme="minorBidi"/>
          <w:b/>
          <w:bCs/>
          <w:lang w:eastAsia="zh-CN"/>
        </w:rPr>
        <w:t>Observation 9: Since a UE is limited to 3 CORESETs per BWP, over</w:t>
      </w:r>
      <w:r>
        <w:rPr>
          <w:rFonts w:eastAsia="Batang" w:cstheme="minorBidi"/>
          <w:b/>
          <w:bCs/>
          <w:lang w:eastAsia="zh-CN"/>
        </w:rPr>
        <w:t>-</w:t>
      </w:r>
      <w:r w:rsidRPr="00DD73F9">
        <w:rPr>
          <w:rFonts w:eastAsia="Batang" w:cstheme="minorBidi"/>
          <w:b/>
          <w:bCs/>
          <w:lang w:eastAsia="zh-CN"/>
        </w:rPr>
        <w:t>configuring the number of CORESET</w:t>
      </w:r>
      <w:r>
        <w:rPr>
          <w:rFonts w:eastAsia="Batang" w:cstheme="minorBidi"/>
          <w:b/>
          <w:bCs/>
          <w:lang w:eastAsia="zh-CN"/>
        </w:rPr>
        <w:t>s</w:t>
      </w:r>
      <w:r w:rsidRPr="00DD73F9">
        <w:rPr>
          <w:rFonts w:eastAsia="Batang" w:cstheme="minorBidi"/>
          <w:b/>
          <w:bCs/>
          <w:lang w:eastAsia="zh-CN"/>
        </w:rPr>
        <w:t xml:space="preserve"> such that separate CORESETs are used for SBFD and non-SBFD slots may hit the limit and may not be feasible for cases where 3 CORESETs are already used for legacy services.</w:t>
      </w:r>
    </w:p>
    <w:p w14:paraId="62E853D8" w14:textId="77777777" w:rsidR="007A29E8" w:rsidRDefault="007A29E8" w:rsidP="007A29E8">
      <w:pPr>
        <w:spacing w:after="0"/>
        <w:rPr>
          <w:rFonts w:eastAsia="Batang" w:cstheme="minorBidi"/>
          <w:lang w:eastAsia="zh-CN"/>
        </w:rPr>
      </w:pPr>
    </w:p>
    <w:p w14:paraId="0C0D65AC" w14:textId="77777777" w:rsidR="007A29E8" w:rsidRPr="00DE2859" w:rsidRDefault="007A29E8" w:rsidP="007A29E8">
      <w:pPr>
        <w:spacing w:after="0"/>
        <w:rPr>
          <w:rFonts w:eastAsia="Batang" w:cstheme="minorBidi"/>
          <w:b/>
          <w:bCs/>
          <w:lang w:eastAsia="zh-CN"/>
        </w:rPr>
      </w:pPr>
      <w:r w:rsidRPr="00DE2859">
        <w:rPr>
          <w:rFonts w:eastAsia="Batang" w:cstheme="minorBidi"/>
          <w:b/>
          <w:bCs/>
          <w:lang w:eastAsia="zh-CN"/>
        </w:rPr>
        <w:t xml:space="preserve">Observation 10: A CORESET with interleaved CCE colliding with </w:t>
      </w:r>
      <w:r>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may impact more CCEs thereby affecting more PDCCH candidates than a CORESET with non-interleaved CCE in the same collision.</w:t>
      </w:r>
    </w:p>
    <w:p w14:paraId="790227BC" w14:textId="77777777" w:rsidR="007A29E8" w:rsidRPr="00DE2859" w:rsidRDefault="007A29E8" w:rsidP="007A29E8">
      <w:pPr>
        <w:spacing w:after="0"/>
        <w:rPr>
          <w:rFonts w:eastAsia="Batang" w:cstheme="minorBidi"/>
          <w:b/>
          <w:bCs/>
          <w:lang w:eastAsia="zh-CN"/>
        </w:rPr>
      </w:pPr>
    </w:p>
    <w:p w14:paraId="47BBA98E" w14:textId="77777777" w:rsidR="007A29E8" w:rsidRPr="00154103" w:rsidRDefault="007A29E8" w:rsidP="007A29E8">
      <w:pPr>
        <w:spacing w:after="0"/>
        <w:rPr>
          <w:b/>
          <w:bCs/>
          <w:lang w:val="en-US"/>
        </w:rPr>
      </w:pPr>
      <w:r w:rsidRPr="00154103">
        <w:rPr>
          <w:b/>
          <w:bCs/>
          <w:lang w:val="en-US"/>
        </w:rPr>
        <w:t>Observation 1</w:t>
      </w:r>
      <w:r>
        <w:rPr>
          <w:b/>
          <w:bCs/>
          <w:lang w:val="en-US"/>
        </w:rPr>
        <w:t>1</w:t>
      </w:r>
      <w:r w:rsidRPr="00154103">
        <w:rPr>
          <w:b/>
          <w:bCs/>
          <w:lang w:val="en-US"/>
        </w:rPr>
        <w:t xml:space="preserve">: DL &amp; UL messages </w:t>
      </w:r>
      <w:r>
        <w:rPr>
          <w:b/>
          <w:bCs/>
          <w:lang w:val="en-US"/>
        </w:rPr>
        <w:t xml:space="preserve">for the same UE </w:t>
      </w:r>
      <w:r w:rsidRPr="00154103">
        <w:rPr>
          <w:b/>
          <w:bCs/>
          <w:lang w:val="en-US"/>
        </w:rPr>
        <w:t>may colli</w:t>
      </w:r>
      <w:r>
        <w:rPr>
          <w:b/>
          <w:bCs/>
          <w:lang w:val="en-US"/>
        </w:rPr>
        <w:t>de</w:t>
      </w:r>
      <w:r w:rsidRPr="00154103">
        <w:rPr>
          <w:b/>
          <w:bCs/>
          <w:lang w:val="en-US"/>
        </w:rPr>
        <w:t xml:space="preserve"> in SBFD slots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05649890" w14:textId="77777777" w:rsidR="007A29E8" w:rsidRDefault="007A29E8" w:rsidP="007A29E8">
      <w:pPr>
        <w:spacing w:after="0"/>
        <w:rPr>
          <w:lang w:val="en-US"/>
        </w:rPr>
      </w:pPr>
    </w:p>
    <w:p w14:paraId="0023D4E1" w14:textId="77777777" w:rsidR="007A29E8" w:rsidRPr="008B79DD" w:rsidRDefault="007A29E8" w:rsidP="007A29E8">
      <w:pPr>
        <w:spacing w:after="0"/>
        <w:rPr>
          <w:rFonts w:eastAsia="Batang" w:cstheme="minorBidi"/>
          <w:b/>
          <w:bCs/>
          <w:lang w:eastAsia="zh-CN"/>
        </w:rPr>
      </w:pPr>
      <w:r w:rsidRPr="218782AA">
        <w:rPr>
          <w:rFonts w:eastAsia="Batang" w:cstheme="minorBidi"/>
          <w:b/>
          <w:bCs/>
          <w:lang w:eastAsia="zh-CN"/>
        </w:rPr>
        <w:t xml:space="preserve">Observation </w:t>
      </w:r>
      <w:r>
        <w:rPr>
          <w:rFonts w:eastAsia="Batang" w:cstheme="minorBidi"/>
          <w:b/>
          <w:bCs/>
          <w:lang w:eastAsia="zh-CN"/>
        </w:rPr>
        <w:t>12</w:t>
      </w:r>
      <w:r w:rsidRPr="218782AA">
        <w:rPr>
          <w:rFonts w:eastAsia="Batang" w:cstheme="minorBidi"/>
          <w:b/>
          <w:bCs/>
          <w:lang w:eastAsia="zh-CN"/>
        </w:rPr>
        <w:t xml:space="preserve">: Inter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CLI is </w:t>
      </w:r>
      <w:r>
        <w:rPr>
          <w:rFonts w:eastAsia="Batang" w:cstheme="minorBidi"/>
          <w:b/>
          <w:bCs/>
          <w:lang w:eastAsia="zh-CN"/>
        </w:rPr>
        <w:t xml:space="preserve">non-uniform across a </w:t>
      </w:r>
      <w:proofErr w:type="spellStart"/>
      <w:r>
        <w:rPr>
          <w:rFonts w:eastAsia="Batang" w:cstheme="minorBidi"/>
          <w:b/>
          <w:bCs/>
          <w:lang w:eastAsia="zh-CN"/>
        </w:rPr>
        <w:t>subband</w:t>
      </w:r>
      <w:proofErr w:type="spellEnd"/>
      <w:r>
        <w:rPr>
          <w:rFonts w:eastAsia="Batang" w:cstheme="minorBidi"/>
          <w:b/>
          <w:bCs/>
          <w:lang w:eastAsia="zh-CN"/>
        </w:rPr>
        <w:t xml:space="preserve">, where it is </w:t>
      </w:r>
      <w:r w:rsidRPr="218782AA">
        <w:rPr>
          <w:rFonts w:eastAsia="Batang" w:cstheme="minorBidi"/>
          <w:b/>
          <w:bCs/>
          <w:lang w:eastAsia="zh-CN"/>
        </w:rPr>
        <w:t xml:space="preserve">stronger for RBs in a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that are closer to an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compared to RBs that are further away from the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w:t>
      </w:r>
    </w:p>
    <w:p w14:paraId="79AA5FED" w14:textId="77777777" w:rsidR="007A29E8" w:rsidRDefault="007A29E8" w:rsidP="007A29E8">
      <w:pPr>
        <w:spacing w:after="0"/>
        <w:rPr>
          <w:rFonts w:eastAsia="Batang" w:cstheme="minorHAnsi"/>
          <w:lang w:eastAsia="zh-CN"/>
        </w:rPr>
      </w:pPr>
    </w:p>
    <w:p w14:paraId="7FF22503" w14:textId="77777777" w:rsidR="007A29E8" w:rsidRPr="00AC5645" w:rsidRDefault="007A29E8" w:rsidP="007A29E8">
      <w:pPr>
        <w:spacing w:after="0"/>
        <w:rPr>
          <w:b/>
          <w:bCs/>
          <w:lang w:val="en-US"/>
        </w:rPr>
      </w:pPr>
      <w:r w:rsidRPr="00AC5645">
        <w:rPr>
          <w:b/>
          <w:bCs/>
          <w:lang w:val="en-US"/>
        </w:rPr>
        <w:t>Observation 1</w:t>
      </w:r>
      <w:r>
        <w:rPr>
          <w:b/>
          <w:bCs/>
          <w:lang w:val="en-US"/>
        </w:rPr>
        <w:t>3</w:t>
      </w:r>
      <w:r w:rsidRPr="00AC5645">
        <w:rPr>
          <w:b/>
          <w:bCs/>
          <w:lang w:val="en-US"/>
        </w:rPr>
        <w:t>: Since DL &amp; UL transmissions for a UE may occur within an SBFD slot and it is impossible to predict well in advance when the DL &amp; UL transmissions would end and start, it is not feasible to use semi-static flexible OFDM symbol</w:t>
      </w:r>
      <w:r>
        <w:rPr>
          <w:b/>
          <w:bCs/>
          <w:lang w:val="en-US"/>
        </w:rPr>
        <w:t>s</w:t>
      </w:r>
      <w:r w:rsidRPr="00AC5645">
        <w:rPr>
          <w:b/>
          <w:bCs/>
          <w:lang w:val="en-US"/>
        </w:rPr>
        <w:t xml:space="preserve"> as </w:t>
      </w:r>
      <w:r>
        <w:rPr>
          <w:b/>
          <w:bCs/>
          <w:lang w:val="en-US"/>
        </w:rPr>
        <w:t xml:space="preserve">a </w:t>
      </w:r>
      <w:r w:rsidRPr="00AC5645">
        <w:rPr>
          <w:b/>
          <w:bCs/>
          <w:lang w:val="en-US"/>
        </w:rPr>
        <w:t>guard period for DL to UL switching</w:t>
      </w:r>
      <w:r>
        <w:rPr>
          <w:b/>
          <w:bCs/>
          <w:lang w:val="en-US"/>
        </w:rPr>
        <w:t xml:space="preserve"> between an SBFD slot and within an SBFD slot</w:t>
      </w:r>
      <w:r w:rsidRPr="00AC5645">
        <w:rPr>
          <w:b/>
          <w:bCs/>
          <w:lang w:val="en-US"/>
        </w:rPr>
        <w:t>.</w:t>
      </w:r>
    </w:p>
    <w:p w14:paraId="0782DBD4" w14:textId="77777777" w:rsidR="007A29E8" w:rsidRPr="00AC5645" w:rsidRDefault="007A29E8" w:rsidP="007A29E8">
      <w:pPr>
        <w:spacing w:after="0"/>
        <w:rPr>
          <w:b/>
          <w:bCs/>
          <w:lang w:val="en-US"/>
        </w:rPr>
      </w:pPr>
    </w:p>
    <w:p w14:paraId="423811AF" w14:textId="77777777" w:rsidR="007A29E8" w:rsidRPr="00AC5645" w:rsidRDefault="007A29E8" w:rsidP="007A29E8">
      <w:pPr>
        <w:spacing w:after="0"/>
        <w:rPr>
          <w:b/>
          <w:bCs/>
          <w:lang w:val="en-US"/>
        </w:rPr>
      </w:pPr>
      <w:r w:rsidRPr="00AC5645">
        <w:rPr>
          <w:b/>
          <w:bCs/>
          <w:lang w:val="en-US"/>
        </w:rPr>
        <w:t>Observation 1</w:t>
      </w:r>
      <w:r>
        <w:rPr>
          <w:b/>
          <w:bCs/>
          <w:lang w:val="en-US"/>
        </w:rPr>
        <w:t>4</w:t>
      </w:r>
      <w:r w:rsidRPr="00AC5645">
        <w:rPr>
          <w:b/>
          <w:bCs/>
          <w:lang w:val="en-US"/>
        </w:rPr>
        <w:t>: For SBFD operation, the guard period for DL to UL switching needs to be dynamically provided.</w:t>
      </w:r>
    </w:p>
    <w:p w14:paraId="7C0B2CDB" w14:textId="77777777" w:rsidR="007A29E8" w:rsidRDefault="007A29E8" w:rsidP="007A29E8">
      <w:pPr>
        <w:spacing w:after="0"/>
        <w:rPr>
          <w:lang w:val="en-US"/>
        </w:rPr>
      </w:pPr>
    </w:p>
    <w:p w14:paraId="3F4B689F" w14:textId="77777777" w:rsidR="007A29E8" w:rsidRPr="00086D91" w:rsidRDefault="007A29E8" w:rsidP="007A29E8">
      <w:pPr>
        <w:spacing w:after="0"/>
        <w:rPr>
          <w:b/>
          <w:bCs/>
        </w:rPr>
      </w:pPr>
      <w:r w:rsidRPr="00086D91">
        <w:rPr>
          <w:b/>
          <w:bCs/>
        </w:rPr>
        <w:t>Observation 1</w:t>
      </w:r>
      <w:r>
        <w:rPr>
          <w:b/>
          <w:bCs/>
        </w:rPr>
        <w:t>5</w:t>
      </w:r>
      <w:r w:rsidRPr="00086D91">
        <w:rPr>
          <w:b/>
          <w:bCs/>
        </w:rPr>
        <w:t xml:space="preserve">: Setting </w:t>
      </w:r>
      <w:proofErr w:type="spellStart"/>
      <w:proofErr w:type="gramStart"/>
      <w:r w:rsidRPr="00086D91">
        <w:rPr>
          <w:b/>
          <w:bCs/>
          <w:i/>
          <w:iCs/>
        </w:rPr>
        <w:t>N</w:t>
      </w:r>
      <w:r w:rsidRPr="00086D91">
        <w:rPr>
          <w:b/>
          <w:bCs/>
          <w:i/>
          <w:iCs/>
          <w:vertAlign w:val="subscript"/>
        </w:rPr>
        <w:t>TA,offset</w:t>
      </w:r>
      <w:proofErr w:type="spellEnd"/>
      <w:proofErr w:type="gramEnd"/>
      <w:r w:rsidRPr="00086D91">
        <w:rPr>
          <w:b/>
          <w:bCs/>
        </w:rPr>
        <w:t xml:space="preserve"> = 0 for UL transmission in SBFD slots may lead to insufficient time gap for </w:t>
      </w:r>
      <w:r>
        <w:rPr>
          <w:b/>
          <w:bCs/>
        </w:rPr>
        <w:t>U</w:t>
      </w:r>
      <w:r w:rsidRPr="00086D91">
        <w:rPr>
          <w:b/>
          <w:bCs/>
        </w:rPr>
        <w:t xml:space="preserve">L to </w:t>
      </w:r>
      <w:r>
        <w:rPr>
          <w:b/>
          <w:bCs/>
        </w:rPr>
        <w:t>D</w:t>
      </w:r>
      <w:r w:rsidRPr="00086D91">
        <w:rPr>
          <w:b/>
          <w:bCs/>
        </w:rPr>
        <w:t>L switching, that is, the time gap</w:t>
      </w:r>
      <w:r>
        <w:rPr>
          <w:b/>
          <w:bCs/>
        </w:rPr>
        <w:t>,</w:t>
      </w:r>
      <w:r w:rsidRPr="00086D91">
        <w:rPr>
          <w:b/>
          <w:bCs/>
        </w:rPr>
        <w:t xml:space="preserve"> at the UE</w:t>
      </w:r>
      <w:r>
        <w:rPr>
          <w:b/>
          <w:bCs/>
        </w:rPr>
        <w:t>,</w:t>
      </w:r>
      <w:r w:rsidRPr="00086D91">
        <w:rPr>
          <w:b/>
          <w:bCs/>
        </w:rPr>
        <w:t xml:space="preserve"> between the end of an UL transmission and the start of a DL </w:t>
      </w:r>
      <w:r>
        <w:rPr>
          <w:b/>
          <w:bCs/>
        </w:rPr>
        <w:t xml:space="preserve">reception </w:t>
      </w:r>
      <w:r w:rsidRPr="00086D91">
        <w:rPr>
          <w:b/>
          <w:bCs/>
        </w:rPr>
        <w:t xml:space="preserve">is less than </w:t>
      </w:r>
      <w:r w:rsidRPr="00086D91">
        <w:rPr>
          <w:b/>
          <w:bCs/>
          <w:i/>
          <w:iCs/>
        </w:rPr>
        <w:t>N</w:t>
      </w:r>
      <w:r w:rsidRPr="00086D91">
        <w:rPr>
          <w:b/>
          <w:bCs/>
          <w:i/>
          <w:iCs/>
          <w:vertAlign w:val="subscript"/>
        </w:rPr>
        <w:t>TX-RX</w:t>
      </w:r>
      <w:r w:rsidRPr="00086D91">
        <w:rPr>
          <w:b/>
          <w:bCs/>
        </w:rPr>
        <w:t>.</w:t>
      </w:r>
    </w:p>
    <w:p w14:paraId="4AF961D2" w14:textId="77777777" w:rsidR="007A29E8" w:rsidRDefault="007A29E8" w:rsidP="007A29E8">
      <w:pPr>
        <w:spacing w:after="0"/>
        <w:rPr>
          <w:lang w:val="en-US"/>
        </w:rPr>
      </w:pPr>
    </w:p>
    <w:p w14:paraId="70282213" w14:textId="77777777" w:rsidR="007A29E8" w:rsidRPr="00E66336" w:rsidRDefault="007A29E8" w:rsidP="007A29E8">
      <w:pPr>
        <w:spacing w:after="0"/>
        <w:rPr>
          <w:b/>
          <w:bCs/>
          <w:lang w:val="en-US"/>
        </w:rPr>
      </w:pPr>
      <w:r w:rsidRPr="00E66336">
        <w:rPr>
          <w:b/>
          <w:bCs/>
          <w:lang w:val="en-US"/>
        </w:rPr>
        <w:t xml:space="preserve">Observation </w:t>
      </w:r>
      <w:r>
        <w:rPr>
          <w:b/>
          <w:bCs/>
          <w:lang w:val="en-US"/>
        </w:rPr>
        <w:t>16</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4EB02E02" w14:textId="77777777" w:rsidR="007A29E8" w:rsidRDefault="007A29E8" w:rsidP="007A29E8">
      <w:pPr>
        <w:spacing w:after="0"/>
        <w:rPr>
          <w:lang w:val="en-US"/>
        </w:rPr>
      </w:pPr>
    </w:p>
    <w:p w14:paraId="644E2254" w14:textId="0A0D3C92" w:rsidR="00511D03" w:rsidRDefault="00511D03" w:rsidP="00511D03">
      <w:pPr>
        <w:spacing w:after="0"/>
        <w:rPr>
          <w:b/>
          <w:bCs/>
          <w:lang w:val="en-US"/>
        </w:rPr>
      </w:pPr>
    </w:p>
    <w:p w14:paraId="4A41F8AA" w14:textId="10037476" w:rsidR="002173CA" w:rsidRPr="002173CA" w:rsidRDefault="002173CA" w:rsidP="002173CA">
      <w:pPr>
        <w:rPr>
          <w:lang w:val="en-US"/>
        </w:rPr>
      </w:pPr>
      <w:r w:rsidRPr="002173CA">
        <w:rPr>
          <w:lang w:val="en-US"/>
        </w:rPr>
        <w:t>We therefore propose the following:</w:t>
      </w:r>
    </w:p>
    <w:p w14:paraId="78CD6F3A" w14:textId="77777777" w:rsidR="007A29E8" w:rsidRPr="00250B34" w:rsidRDefault="007A29E8" w:rsidP="007A29E8">
      <w:pPr>
        <w:spacing w:after="0"/>
        <w:rPr>
          <w:rFonts w:eastAsia="Batang" w:cstheme="minorBidi"/>
          <w:b/>
          <w:bCs/>
          <w:lang w:eastAsia="zh-CN"/>
        </w:rPr>
      </w:pPr>
      <w:r w:rsidRPr="00250B34">
        <w:rPr>
          <w:rFonts w:eastAsia="Batang" w:cstheme="minorBidi"/>
          <w:b/>
          <w:bCs/>
          <w:lang w:eastAsia="zh-CN"/>
        </w:rPr>
        <w:t xml:space="preserve">Proposal </w:t>
      </w:r>
      <w:r>
        <w:rPr>
          <w:rFonts w:eastAsia="Batang" w:cstheme="minorBidi"/>
          <w:b/>
          <w:bCs/>
          <w:lang w:eastAsia="zh-CN"/>
        </w:rPr>
        <w:t>1</w:t>
      </w:r>
      <w:r w:rsidRPr="00250B34">
        <w:rPr>
          <w:rFonts w:eastAsia="Batang" w:cstheme="minorBidi"/>
          <w:b/>
          <w:bCs/>
          <w:lang w:eastAsia="zh-CN"/>
        </w:rPr>
        <w:t>: Support dynamic configuration of SBFD locations.</w:t>
      </w:r>
    </w:p>
    <w:p w14:paraId="7C30FFD9" w14:textId="77777777" w:rsidR="007A29E8" w:rsidRDefault="007A29E8" w:rsidP="007A29E8">
      <w:pPr>
        <w:spacing w:after="0"/>
        <w:rPr>
          <w:rFonts w:eastAsia="Batang" w:cstheme="minorBidi"/>
          <w:lang w:eastAsia="zh-CN"/>
        </w:rPr>
      </w:pPr>
    </w:p>
    <w:p w14:paraId="199764F4" w14:textId="77777777" w:rsidR="007A29E8" w:rsidRPr="0009411A" w:rsidRDefault="007A29E8" w:rsidP="007A29E8">
      <w:pPr>
        <w:spacing w:after="0"/>
        <w:rPr>
          <w:b/>
          <w:bCs/>
        </w:rPr>
      </w:pPr>
      <w:r w:rsidRPr="0009411A">
        <w:rPr>
          <w:rFonts w:eastAsia="Batang" w:cstheme="minorBidi"/>
          <w:b/>
          <w:bCs/>
          <w:lang w:eastAsia="zh-CN"/>
        </w:rPr>
        <w:t xml:space="preserve">Proposal </w:t>
      </w:r>
      <w:r>
        <w:rPr>
          <w:rFonts w:eastAsia="Batang" w:cstheme="minorBidi"/>
          <w:b/>
          <w:bCs/>
          <w:lang w:eastAsia="zh-CN"/>
        </w:rPr>
        <w:t>2</w:t>
      </w:r>
      <w:r w:rsidRPr="0009411A">
        <w:rPr>
          <w:rFonts w:eastAsia="Batang" w:cstheme="minorBidi"/>
          <w:b/>
          <w:bCs/>
          <w:lang w:eastAsia="zh-CN"/>
        </w:rPr>
        <w:t>: Use reserved indices in the SFI, i.e., indices 56-254, to indicate SBFD formats.</w:t>
      </w:r>
    </w:p>
    <w:p w14:paraId="60089CD6" w14:textId="77777777" w:rsidR="007A29E8" w:rsidRDefault="007A29E8" w:rsidP="007A29E8"/>
    <w:p w14:paraId="05B160F7" w14:textId="3771837D" w:rsidR="007A29E8" w:rsidRDefault="007A29E8" w:rsidP="007A29E8">
      <w:pPr>
        <w:spacing w:after="0"/>
        <w:rPr>
          <w:rFonts w:eastAsia="Batang" w:cstheme="minorHAnsi"/>
          <w:b/>
          <w:bCs/>
          <w:lang w:eastAsia="zh-CN"/>
        </w:rPr>
      </w:pPr>
      <w:r w:rsidRPr="00A51084">
        <w:rPr>
          <w:rFonts w:eastAsia="Batang" w:cstheme="minorHAnsi"/>
          <w:b/>
          <w:bCs/>
          <w:lang w:eastAsia="zh-CN"/>
        </w:rPr>
        <w:t xml:space="preserve">Proposal </w:t>
      </w:r>
      <w:r>
        <w:rPr>
          <w:rFonts w:eastAsia="Batang" w:cstheme="minorHAnsi"/>
          <w:b/>
          <w:bCs/>
          <w:lang w:eastAsia="zh-CN"/>
        </w:rPr>
        <w:t>3</w:t>
      </w:r>
      <w:r w:rsidRPr="00A51084">
        <w:rPr>
          <w:rFonts w:eastAsia="Batang" w:cstheme="minorHAnsi"/>
          <w:b/>
          <w:bCs/>
          <w:lang w:eastAsia="zh-CN"/>
        </w:rPr>
        <w:t>: Consider using a Mirror Image FDRA, where the DL Grant indicates a 1</w:t>
      </w:r>
      <w:r w:rsidRPr="00A51084">
        <w:rPr>
          <w:rFonts w:eastAsia="Batang" w:cstheme="minorHAnsi"/>
          <w:b/>
          <w:bCs/>
          <w:vertAlign w:val="superscript"/>
          <w:lang w:eastAsia="zh-CN"/>
        </w:rPr>
        <w:t>st</w:t>
      </w:r>
      <w:r w:rsidRPr="00A51084">
        <w:rPr>
          <w:rFonts w:eastAsia="Batang" w:cstheme="minorHAnsi"/>
          <w:b/>
          <w:bCs/>
          <w:lang w:eastAsia="zh-CN"/>
        </w:rPr>
        <w:t xml:space="preserve"> set of RBs and a 2</w:t>
      </w:r>
      <w:r w:rsidRPr="00A51084">
        <w:rPr>
          <w:rFonts w:eastAsia="Batang" w:cstheme="minorHAnsi"/>
          <w:b/>
          <w:bCs/>
          <w:vertAlign w:val="superscript"/>
          <w:lang w:eastAsia="zh-CN"/>
        </w:rPr>
        <w:t>nd</w:t>
      </w:r>
      <w:r w:rsidRPr="00A51084">
        <w:rPr>
          <w:rFonts w:eastAsia="Batang" w:cstheme="minorHAnsi"/>
          <w:b/>
          <w:bCs/>
          <w:lang w:eastAsia="zh-CN"/>
        </w:rPr>
        <w:t xml:space="preserve"> set of RBs is determined by reflecting the 1</w:t>
      </w:r>
      <w:r w:rsidRPr="00A51084">
        <w:rPr>
          <w:rFonts w:eastAsia="Batang" w:cstheme="minorHAnsi"/>
          <w:b/>
          <w:bCs/>
          <w:vertAlign w:val="superscript"/>
          <w:lang w:eastAsia="zh-CN"/>
        </w:rPr>
        <w:t>st</w:t>
      </w:r>
      <w:r w:rsidRPr="00A51084">
        <w:rPr>
          <w:rFonts w:eastAsia="Batang" w:cstheme="minorHAnsi"/>
          <w:b/>
          <w:bCs/>
          <w:lang w:eastAsia="zh-CN"/>
        </w:rPr>
        <w:t xml:space="preserve"> set of RBs across the middle of the BWP.  The scheduled PDSCH occupies the 1</w:t>
      </w:r>
      <w:r w:rsidRPr="00A51084">
        <w:rPr>
          <w:rFonts w:eastAsia="Batang" w:cstheme="minorHAnsi"/>
          <w:b/>
          <w:bCs/>
          <w:vertAlign w:val="superscript"/>
          <w:lang w:eastAsia="zh-CN"/>
        </w:rPr>
        <w:t>st</w:t>
      </w:r>
      <w:r w:rsidRPr="00A51084">
        <w:rPr>
          <w:rFonts w:eastAsia="Batang" w:cstheme="minorHAnsi"/>
          <w:b/>
          <w:bCs/>
          <w:lang w:eastAsia="zh-CN"/>
        </w:rPr>
        <w:t xml:space="preserve"> set and the 2</w:t>
      </w:r>
      <w:r w:rsidRPr="00A51084">
        <w:rPr>
          <w:rFonts w:eastAsia="Batang" w:cstheme="minorHAnsi"/>
          <w:b/>
          <w:bCs/>
          <w:vertAlign w:val="superscript"/>
          <w:lang w:eastAsia="zh-CN"/>
        </w:rPr>
        <w:t>nd</w:t>
      </w:r>
      <w:r w:rsidRPr="00A51084">
        <w:rPr>
          <w:rFonts w:eastAsia="Batang" w:cstheme="minorHAnsi"/>
          <w:b/>
          <w:bCs/>
          <w:lang w:eastAsia="zh-CN"/>
        </w:rPr>
        <w:t xml:space="preserve"> sets of RBs.  The Mirror Image FDRA can be enabled or disabled in the DL Grant.</w:t>
      </w:r>
    </w:p>
    <w:p w14:paraId="3599068C" w14:textId="77777777" w:rsidR="007A29E8" w:rsidRPr="002B353F" w:rsidRDefault="007A29E8" w:rsidP="007A29E8">
      <w:pPr>
        <w:spacing w:after="0"/>
        <w:rPr>
          <w:rFonts w:eastAsia="Batang" w:cstheme="minorHAnsi"/>
          <w:b/>
          <w:bCs/>
          <w:lang w:eastAsia="zh-CN"/>
        </w:rPr>
      </w:pPr>
      <w:r w:rsidRPr="002B353F">
        <w:rPr>
          <w:rFonts w:eastAsia="Batang" w:cstheme="minorHAnsi"/>
          <w:b/>
          <w:bCs/>
          <w:lang w:eastAsia="zh-CN"/>
        </w:rPr>
        <w:lastRenderedPageBreak/>
        <w:t xml:space="preserve">Proposal </w:t>
      </w:r>
      <w:r>
        <w:rPr>
          <w:rFonts w:eastAsia="Batang" w:cstheme="minorHAnsi"/>
          <w:b/>
          <w:bCs/>
          <w:lang w:eastAsia="zh-CN"/>
        </w:rPr>
        <w:t>4</w:t>
      </w:r>
      <w:r w:rsidRPr="002B353F">
        <w:rPr>
          <w:rFonts w:eastAsia="Batang" w:cstheme="minorHAnsi"/>
          <w:b/>
          <w:bCs/>
          <w:lang w:eastAsia="zh-CN"/>
        </w:rPr>
        <w:t xml:space="preserve">: For a UE configured with frequency hopping for a PUSCH/PUCCH, the UE performs frequency hopping in SBFD slots if the bandwidth size of the UL </w:t>
      </w:r>
      <w:proofErr w:type="spellStart"/>
      <w:r w:rsidRPr="002B353F">
        <w:rPr>
          <w:rFonts w:eastAsia="Batang" w:cstheme="minorHAnsi"/>
          <w:b/>
          <w:bCs/>
          <w:lang w:eastAsia="zh-CN"/>
        </w:rPr>
        <w:t>subband</w:t>
      </w:r>
      <w:proofErr w:type="spellEnd"/>
      <w:r w:rsidRPr="002B353F">
        <w:rPr>
          <w:rFonts w:eastAsia="Batang" w:cstheme="minorHAnsi"/>
          <w:b/>
          <w:bCs/>
          <w:lang w:eastAsia="zh-CN"/>
        </w:rPr>
        <w:t xml:space="preserve"> is larger than a configured threshold</w:t>
      </w:r>
      <w:r>
        <w:rPr>
          <w:rFonts w:eastAsia="Batang" w:cstheme="minorHAnsi"/>
          <w:b/>
          <w:bCs/>
          <w:lang w:eastAsia="zh-CN"/>
        </w:rPr>
        <w:t xml:space="preserve"> and if there is resource available for the second hop</w:t>
      </w:r>
      <w:r w:rsidRPr="002B353F">
        <w:rPr>
          <w:rFonts w:eastAsia="Batang" w:cstheme="minorHAnsi"/>
          <w:b/>
          <w:bCs/>
          <w:lang w:eastAsia="zh-CN"/>
        </w:rPr>
        <w:t>, otherwise the UE disable</w:t>
      </w:r>
      <w:r>
        <w:rPr>
          <w:rFonts w:eastAsia="Batang" w:cstheme="minorHAnsi"/>
          <w:b/>
          <w:bCs/>
          <w:lang w:eastAsia="zh-CN"/>
        </w:rPr>
        <w:t>s</w:t>
      </w:r>
      <w:r w:rsidRPr="002B353F">
        <w:rPr>
          <w:rFonts w:eastAsia="Batang" w:cstheme="minorHAnsi"/>
          <w:b/>
          <w:bCs/>
          <w:lang w:eastAsia="zh-CN"/>
        </w:rPr>
        <w:t xml:space="preserve"> frequency hopping in the SBFD slot.</w:t>
      </w:r>
    </w:p>
    <w:p w14:paraId="4A9CFF8D" w14:textId="77777777" w:rsidR="007A29E8" w:rsidRDefault="007A29E8" w:rsidP="007A29E8">
      <w:pPr>
        <w:spacing w:after="0"/>
        <w:rPr>
          <w:rFonts w:eastAsia="Batang" w:cstheme="minorHAnsi"/>
          <w:lang w:eastAsia="zh-CN"/>
        </w:rPr>
      </w:pPr>
    </w:p>
    <w:p w14:paraId="085DF895" w14:textId="77777777" w:rsidR="007A29E8" w:rsidRPr="0006204D" w:rsidRDefault="007A29E8" w:rsidP="007A29E8">
      <w:pPr>
        <w:spacing w:after="0"/>
        <w:rPr>
          <w:rFonts w:eastAsia="Batang" w:cstheme="minorBidi"/>
          <w:b/>
          <w:bCs/>
          <w:lang w:eastAsia="zh-CN"/>
        </w:rPr>
      </w:pPr>
      <w:r w:rsidRPr="0006204D">
        <w:rPr>
          <w:rFonts w:eastAsia="Batang" w:cstheme="minorBidi"/>
          <w:b/>
          <w:bCs/>
          <w:lang w:eastAsia="zh-CN"/>
        </w:rPr>
        <w:t xml:space="preserve">Proposal 5: A repetitive transmission or a transmission of a CG-PUSCH or SPS that collides with a </w:t>
      </w:r>
      <w:proofErr w:type="spellStart"/>
      <w:r w:rsidRPr="0006204D">
        <w:rPr>
          <w:rFonts w:eastAsia="Batang" w:cstheme="minorBidi"/>
          <w:b/>
          <w:bCs/>
          <w:lang w:eastAsia="zh-CN"/>
        </w:rPr>
        <w:t>subband</w:t>
      </w:r>
      <w:proofErr w:type="spellEnd"/>
      <w:r w:rsidRPr="0006204D">
        <w:rPr>
          <w:rFonts w:eastAsia="Batang" w:cstheme="minorBidi"/>
          <w:b/>
          <w:bCs/>
          <w:lang w:eastAsia="zh-CN"/>
        </w:rPr>
        <w:t xml:space="preserve"> with the opposite link direction can be remapped to a different frequency location by shifting it by a known frequency offset.</w:t>
      </w:r>
    </w:p>
    <w:p w14:paraId="18163257" w14:textId="77777777" w:rsidR="007A29E8" w:rsidRDefault="007A29E8" w:rsidP="007A29E8">
      <w:pPr>
        <w:spacing w:after="0"/>
        <w:rPr>
          <w:rFonts w:eastAsia="Batang" w:cstheme="minorHAnsi"/>
          <w:lang w:eastAsia="zh-CN"/>
        </w:rPr>
      </w:pPr>
    </w:p>
    <w:p w14:paraId="20944452" w14:textId="77777777" w:rsidR="007A29E8" w:rsidRPr="005B3984" w:rsidRDefault="007A29E8" w:rsidP="007A29E8">
      <w:pPr>
        <w:spacing w:after="0"/>
        <w:rPr>
          <w:rFonts w:eastAsia="Batang" w:cstheme="minorBidi"/>
          <w:b/>
          <w:bCs/>
          <w:lang w:eastAsia="zh-CN"/>
        </w:rPr>
      </w:pPr>
      <w:r w:rsidRPr="005B3984">
        <w:rPr>
          <w:rFonts w:eastAsia="Batang" w:cstheme="minorBidi"/>
          <w:b/>
          <w:bCs/>
          <w:lang w:eastAsia="zh-CN"/>
        </w:rPr>
        <w:t xml:space="preserve">Proposal 6: The CCEs of a CORESET that collides with </w:t>
      </w:r>
      <w:r>
        <w:rPr>
          <w:rFonts w:eastAsia="Batang" w:cstheme="minorBidi"/>
          <w:b/>
          <w:bCs/>
          <w:lang w:eastAsia="zh-CN"/>
        </w:rPr>
        <w:t xml:space="preserve">a </w:t>
      </w:r>
      <w:r w:rsidRPr="005B3984">
        <w:rPr>
          <w:rFonts w:eastAsia="Batang" w:cstheme="minorBidi"/>
          <w:b/>
          <w:bCs/>
          <w:lang w:eastAsia="zh-CN"/>
        </w:rPr>
        <w:t xml:space="preserve">UL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and/or guard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are dropped and the Aggregation Levels (AL) of PDCCH candidates with these colliding CCEs are reduced to the nearest valid AL.</w:t>
      </w:r>
    </w:p>
    <w:p w14:paraId="730DCB7D" w14:textId="77777777" w:rsidR="007A29E8" w:rsidRDefault="007A29E8" w:rsidP="007A29E8">
      <w:pPr>
        <w:spacing w:after="0"/>
        <w:rPr>
          <w:rFonts w:eastAsia="Batang" w:cstheme="minorBidi"/>
          <w:lang w:eastAsia="zh-CN"/>
        </w:rPr>
      </w:pPr>
    </w:p>
    <w:p w14:paraId="155078F9" w14:textId="77777777" w:rsidR="007A29E8" w:rsidRPr="00DE2859" w:rsidRDefault="007A29E8" w:rsidP="007A29E8">
      <w:pPr>
        <w:spacing w:after="0"/>
        <w:rPr>
          <w:rFonts w:eastAsia="Batang" w:cstheme="minorBidi"/>
          <w:b/>
          <w:bCs/>
          <w:lang w:eastAsia="zh-CN"/>
        </w:rPr>
      </w:pPr>
      <w:r w:rsidRPr="00DE2859">
        <w:rPr>
          <w:rFonts w:eastAsia="Batang" w:cstheme="minorBidi"/>
          <w:b/>
          <w:bCs/>
          <w:lang w:eastAsia="zh-CN"/>
        </w:rPr>
        <w:t>Proposal 7: A CORESET with interleaved CCE that collide</w:t>
      </w:r>
      <w:r>
        <w:rPr>
          <w:rFonts w:eastAsia="Batang" w:cstheme="minorBidi"/>
          <w:b/>
          <w:bCs/>
          <w:lang w:eastAsia="zh-CN"/>
        </w:rPr>
        <w:t>s</w:t>
      </w:r>
      <w:r w:rsidRPr="00DE2859">
        <w:rPr>
          <w:rFonts w:eastAsia="Batang" w:cstheme="minorBidi"/>
          <w:b/>
          <w:bCs/>
          <w:lang w:eastAsia="zh-CN"/>
        </w:rPr>
        <w:t xml:space="preserve"> with </w:t>
      </w:r>
      <w:r>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is changed to a CORESET with non-interleaved CCE to minimise the number of impacted CCE and</w:t>
      </w:r>
      <w:r>
        <w:rPr>
          <w:rFonts w:eastAsia="Batang" w:cstheme="minorBidi"/>
          <w:b/>
          <w:bCs/>
          <w:lang w:eastAsia="zh-CN"/>
        </w:rPr>
        <w:t xml:space="preserve"> impacted </w:t>
      </w:r>
      <w:r w:rsidRPr="00DE2859">
        <w:rPr>
          <w:rFonts w:eastAsia="Batang" w:cstheme="minorBidi"/>
          <w:b/>
          <w:bCs/>
          <w:lang w:eastAsia="zh-CN"/>
        </w:rPr>
        <w:t>PDCCH candidates in the CORESET.</w:t>
      </w:r>
    </w:p>
    <w:p w14:paraId="4B3DB63B" w14:textId="77777777" w:rsidR="007A29E8" w:rsidRDefault="007A29E8" w:rsidP="007A29E8">
      <w:pPr>
        <w:spacing w:after="0"/>
        <w:rPr>
          <w:rFonts w:eastAsia="Batang" w:cstheme="minorBidi"/>
          <w:lang w:eastAsia="zh-CN"/>
        </w:rPr>
      </w:pPr>
    </w:p>
    <w:p w14:paraId="2FD2F671" w14:textId="77777777" w:rsidR="007A29E8" w:rsidRPr="00154103" w:rsidRDefault="007A29E8" w:rsidP="007A29E8">
      <w:pPr>
        <w:spacing w:after="0"/>
        <w:rPr>
          <w:b/>
          <w:bCs/>
          <w:lang w:val="en-US"/>
        </w:rPr>
      </w:pPr>
      <w:r w:rsidRPr="00154103">
        <w:rPr>
          <w:b/>
          <w:bCs/>
          <w:lang w:val="en-US"/>
        </w:rPr>
        <w:t xml:space="preserve">Proposal </w:t>
      </w:r>
      <w:r>
        <w:rPr>
          <w:b/>
          <w:bCs/>
          <w:lang w:val="en-US"/>
        </w:rPr>
        <w:t>8</w:t>
      </w:r>
      <w:r w:rsidRPr="00154103">
        <w:rPr>
          <w:b/>
          <w:bCs/>
          <w:lang w:val="en-US"/>
        </w:rPr>
        <w:t xml:space="preserve">: If DL &amp; UL messages collide in an SBFD slot, the UE </w:t>
      </w:r>
      <w:proofErr w:type="spellStart"/>
      <w:r w:rsidRPr="00154103">
        <w:rPr>
          <w:b/>
          <w:bCs/>
          <w:lang w:val="en-US"/>
        </w:rPr>
        <w:t>prioritises</w:t>
      </w:r>
      <w:proofErr w:type="spellEnd"/>
      <w:r w:rsidRPr="00154103">
        <w:rPr>
          <w:b/>
          <w:bCs/>
          <w:lang w:val="en-US"/>
        </w:rPr>
        <w:t xml:space="preserve"> the dynamically scheduled transmission over the semi-statically configured resources (</w:t>
      </w:r>
      <w:proofErr w:type="gramStart"/>
      <w:r w:rsidRPr="00154103">
        <w:rPr>
          <w:b/>
          <w:bCs/>
          <w:lang w:val="en-US"/>
        </w:rPr>
        <w:t>e.g.</w:t>
      </w:r>
      <w:proofErr w:type="gramEnd"/>
      <w:r w:rsidRPr="00154103">
        <w:rPr>
          <w:b/>
          <w:bCs/>
          <w:lang w:val="en-US"/>
        </w:rPr>
        <w:t xml:space="preserve"> PDCCH Search Space, SPS, CG-PUSCH)</w:t>
      </w:r>
      <w:r>
        <w:rPr>
          <w:b/>
          <w:bCs/>
          <w:lang w:val="en-US"/>
        </w:rPr>
        <w:t>.</w:t>
      </w:r>
    </w:p>
    <w:p w14:paraId="4B451056" w14:textId="77777777" w:rsidR="007A29E8" w:rsidRDefault="007A29E8" w:rsidP="007A29E8">
      <w:pPr>
        <w:spacing w:after="0"/>
        <w:rPr>
          <w:rFonts w:eastAsia="Batang" w:cstheme="minorHAnsi"/>
          <w:lang w:eastAsia="zh-CN"/>
        </w:rPr>
      </w:pPr>
    </w:p>
    <w:p w14:paraId="07ABBB3F" w14:textId="77777777" w:rsidR="007A29E8" w:rsidRPr="00730BB1" w:rsidRDefault="007A29E8" w:rsidP="007A29E8">
      <w:pPr>
        <w:spacing w:after="0"/>
        <w:rPr>
          <w:rFonts w:eastAsia="Batang" w:cstheme="minorHAnsi"/>
          <w:b/>
          <w:bCs/>
          <w:lang w:eastAsia="zh-CN"/>
        </w:rPr>
      </w:pPr>
      <w:r w:rsidRPr="00730BB1">
        <w:rPr>
          <w:rFonts w:eastAsia="Batang" w:cstheme="minorHAnsi"/>
          <w:b/>
          <w:bCs/>
          <w:lang w:eastAsia="zh-CN"/>
        </w:rPr>
        <w:t xml:space="preserve">Proposal </w:t>
      </w:r>
      <w:r>
        <w:rPr>
          <w:rFonts w:eastAsia="Batang" w:cstheme="minorHAnsi"/>
          <w:b/>
          <w:bCs/>
          <w:lang w:eastAsia="zh-CN"/>
        </w:rPr>
        <w:t>9</w:t>
      </w:r>
      <w:r w:rsidRPr="00730BB1">
        <w:rPr>
          <w:rFonts w:eastAsia="Batang" w:cstheme="minorHAnsi"/>
          <w:b/>
          <w:bCs/>
          <w:lang w:eastAsia="zh-CN"/>
        </w:rPr>
        <w:t xml:space="preserve">: Support non-uniform MCS in a PDSCH and PUSCH so that RBs of a PDSCH/PUSCH that are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uses more robust MCS compared to RBs that are further away from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623B2605" w14:textId="77777777" w:rsidR="007A29E8" w:rsidRPr="00730BB1" w:rsidRDefault="007A29E8" w:rsidP="007A29E8">
      <w:pPr>
        <w:spacing w:after="0"/>
        <w:rPr>
          <w:rFonts w:eastAsia="Batang" w:cstheme="minorHAnsi"/>
          <w:b/>
          <w:bCs/>
          <w:lang w:eastAsia="zh-CN"/>
        </w:rPr>
      </w:pPr>
    </w:p>
    <w:p w14:paraId="122E6842" w14:textId="77777777" w:rsidR="007A29E8" w:rsidRPr="00730BB1" w:rsidRDefault="007A29E8" w:rsidP="007A29E8">
      <w:pPr>
        <w:spacing w:after="0"/>
        <w:rPr>
          <w:rFonts w:eastAsia="Batang" w:cstheme="minorHAnsi"/>
          <w:b/>
          <w:bCs/>
          <w:lang w:eastAsia="zh-CN"/>
        </w:rPr>
      </w:pPr>
      <w:r w:rsidRPr="00730BB1">
        <w:rPr>
          <w:rFonts w:eastAsia="Batang" w:cstheme="minorHAnsi"/>
          <w:b/>
          <w:bCs/>
          <w:lang w:eastAsia="zh-CN"/>
        </w:rPr>
        <w:t xml:space="preserve">Proposal </w:t>
      </w:r>
      <w:r>
        <w:rPr>
          <w:rFonts w:eastAsia="Batang" w:cstheme="minorHAnsi"/>
          <w:b/>
          <w:bCs/>
          <w:lang w:eastAsia="zh-CN"/>
        </w:rPr>
        <w:t>10</w:t>
      </w:r>
      <w:r w:rsidRPr="00730BB1">
        <w:rPr>
          <w:rFonts w:eastAsia="Batang" w:cstheme="minorHAnsi"/>
          <w:b/>
          <w:bCs/>
          <w:lang w:eastAsia="zh-CN"/>
        </w:rPr>
        <w:t xml:space="preserve">: Support non-uniform power control in a PUSCH so that RBs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are transmitted with lower power compared to RBs further away from the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196268AC" w14:textId="77777777" w:rsidR="007A29E8" w:rsidRDefault="007A29E8" w:rsidP="007A29E8"/>
    <w:p w14:paraId="61F241CE" w14:textId="77777777" w:rsidR="007A29E8" w:rsidRDefault="007A29E8" w:rsidP="007A29E8">
      <w:pPr>
        <w:spacing w:after="0"/>
        <w:rPr>
          <w:b/>
          <w:bCs/>
          <w:lang w:val="en-US"/>
        </w:rPr>
      </w:pPr>
      <w:r w:rsidRPr="00237476">
        <w:rPr>
          <w:b/>
          <w:bCs/>
          <w:lang w:val="en-US"/>
        </w:rPr>
        <w:t>Proposal 1</w:t>
      </w:r>
      <w:r>
        <w:rPr>
          <w:b/>
          <w:bCs/>
          <w:lang w:val="en-US"/>
        </w:rPr>
        <w:t>1</w:t>
      </w:r>
      <w:r w:rsidRPr="00237476">
        <w:rPr>
          <w:b/>
          <w:bCs/>
          <w:lang w:val="en-US"/>
        </w:rPr>
        <w:t xml:space="preserve">: In SBFD operation, when a DL transmission collides with an UL transmission in an UL </w:t>
      </w:r>
      <w:proofErr w:type="spellStart"/>
      <w:r w:rsidRPr="00237476">
        <w:rPr>
          <w:b/>
          <w:bCs/>
          <w:lang w:val="en-US"/>
        </w:rPr>
        <w:t>subband</w:t>
      </w:r>
      <w:proofErr w:type="spellEnd"/>
      <w:r w:rsidRPr="00237476">
        <w:rPr>
          <w:b/>
          <w:bCs/>
          <w:lang w:val="en-US"/>
        </w:rPr>
        <w:t xml:space="preserve"> in a UE due to the need to perform timing advance for the UL transmission, whether the guard period is created by puncturing the last one or more OFDM symbols of the DL transmission or the first one or more OFDM symbols of the UL transmission can be determined based on some rules, such as the L1 priority of the transmission and whether the OFDM symbols contain DMRS.</w:t>
      </w:r>
    </w:p>
    <w:p w14:paraId="25D362CA" w14:textId="77777777" w:rsidR="007A29E8" w:rsidRPr="00237476" w:rsidRDefault="007A29E8" w:rsidP="007A29E8">
      <w:pPr>
        <w:spacing w:after="0"/>
        <w:rPr>
          <w:b/>
          <w:bCs/>
          <w:lang w:val="en-US"/>
        </w:rPr>
      </w:pPr>
    </w:p>
    <w:p w14:paraId="28FEE377" w14:textId="77777777" w:rsidR="007A29E8" w:rsidRPr="000A1F93" w:rsidRDefault="007A29E8" w:rsidP="007A29E8">
      <w:pPr>
        <w:spacing w:after="0"/>
        <w:rPr>
          <w:b/>
          <w:bCs/>
          <w:lang w:val="en-US"/>
        </w:rPr>
      </w:pPr>
      <w:r w:rsidRPr="000A1F93">
        <w:rPr>
          <w:b/>
          <w:bCs/>
          <w:lang w:val="en-US"/>
        </w:rPr>
        <w:t>Proposal 1</w:t>
      </w:r>
      <w:r>
        <w:rPr>
          <w:b/>
          <w:bCs/>
          <w:lang w:val="en-US"/>
        </w:rPr>
        <w:t>2</w:t>
      </w:r>
      <w:r w:rsidRPr="000A1F93">
        <w:rPr>
          <w:b/>
          <w:bCs/>
          <w:lang w:val="en-US"/>
        </w:rPr>
        <w:t xml:space="preserve">: Add a time alignment offset </w:t>
      </w:r>
      <w:r w:rsidRPr="007A29E8">
        <w:rPr>
          <w:b/>
          <w:bCs/>
          <w:i/>
          <w:iCs/>
          <w:lang w:val="en-US"/>
        </w:rPr>
        <w:t>T</w:t>
      </w:r>
      <w:r w:rsidRPr="007A29E8">
        <w:rPr>
          <w:b/>
          <w:bCs/>
          <w:i/>
          <w:iCs/>
          <w:vertAlign w:val="subscript"/>
          <w:lang w:val="en-US"/>
        </w:rPr>
        <w:t>UL</w:t>
      </w:r>
      <w:r w:rsidRPr="000A1F93">
        <w:rPr>
          <w:b/>
          <w:bCs/>
          <w:lang w:val="en-US"/>
        </w:rPr>
        <w:t xml:space="preserve"> to the overall timing advance </w:t>
      </w:r>
      <w:r w:rsidRPr="007A29E8">
        <w:rPr>
          <w:b/>
          <w:bCs/>
          <w:i/>
          <w:iCs/>
          <w:lang w:val="en-US"/>
        </w:rPr>
        <w:t>T</w:t>
      </w:r>
      <w:r w:rsidRPr="007A29E8">
        <w:rPr>
          <w:b/>
          <w:bCs/>
          <w:i/>
          <w:iCs/>
          <w:vertAlign w:val="subscript"/>
          <w:lang w:val="en-US"/>
        </w:rPr>
        <w:t>TA</w:t>
      </w:r>
      <w:r w:rsidRPr="000A1F93">
        <w:rPr>
          <w:b/>
          <w:bCs/>
          <w:lang w:val="en-US"/>
        </w:rPr>
        <w:t xml:space="preserve"> for UL transmission in SBFD slots, where </w:t>
      </w:r>
      <w:r w:rsidRPr="007A29E8">
        <w:rPr>
          <w:b/>
          <w:bCs/>
          <w:i/>
          <w:iCs/>
          <w:lang w:val="en-US"/>
        </w:rPr>
        <w:t>T</w:t>
      </w:r>
      <w:r w:rsidRPr="007A29E8">
        <w:rPr>
          <w:b/>
          <w:bCs/>
          <w:i/>
          <w:iCs/>
          <w:vertAlign w:val="subscript"/>
          <w:lang w:val="en-US"/>
        </w:rPr>
        <w:t>UL</w:t>
      </w:r>
      <w:r w:rsidRPr="000A1F93">
        <w:rPr>
          <w:b/>
          <w:bCs/>
          <w:lang w:val="en-US"/>
        </w:rPr>
        <w:t xml:space="preserve"> is selected such that the 2</w:t>
      </w:r>
      <w:r w:rsidRPr="000A1F93">
        <w:rPr>
          <w:b/>
          <w:bCs/>
          <w:vertAlign w:val="superscript"/>
          <w:lang w:val="en-US"/>
        </w:rPr>
        <w:t>nd</w:t>
      </w:r>
      <w:r w:rsidRPr="000A1F93">
        <w:rPr>
          <w:b/>
          <w:bCs/>
          <w:lang w:val="en-US"/>
        </w:rPr>
        <w:t xml:space="preserve"> or higher OFDM symbol of the UL transmission aligns with a potential DL interferer at the </w:t>
      </w:r>
      <w:proofErr w:type="spellStart"/>
      <w:r w:rsidRPr="000A1F93">
        <w:rPr>
          <w:b/>
          <w:bCs/>
          <w:lang w:val="en-US"/>
        </w:rPr>
        <w:t>gNB</w:t>
      </w:r>
      <w:proofErr w:type="spellEnd"/>
      <w:r w:rsidRPr="000A1F93">
        <w:rPr>
          <w:b/>
          <w:bCs/>
          <w:lang w:val="en-US"/>
        </w:rPr>
        <w:t xml:space="preserve"> </w:t>
      </w:r>
      <w:proofErr w:type="gramStart"/>
      <w:r w:rsidRPr="000A1F93">
        <w:rPr>
          <w:b/>
          <w:bCs/>
          <w:lang w:val="en-US"/>
        </w:rPr>
        <w:t>and also</w:t>
      </w:r>
      <w:proofErr w:type="gramEnd"/>
      <w:r w:rsidRPr="000A1F93">
        <w:rPr>
          <w:b/>
          <w:bCs/>
          <w:lang w:val="en-US"/>
        </w:rPr>
        <w:t xml:space="preserve"> provides at least </w:t>
      </w:r>
      <w:r w:rsidRPr="000A1F93">
        <w:rPr>
          <w:b/>
          <w:bCs/>
          <w:i/>
          <w:iCs/>
          <w:lang w:val="en-US"/>
        </w:rPr>
        <w:t>N</w:t>
      </w:r>
      <w:r w:rsidRPr="000A1F93">
        <w:rPr>
          <w:b/>
          <w:bCs/>
          <w:i/>
          <w:iCs/>
          <w:vertAlign w:val="subscript"/>
          <w:lang w:val="en-US"/>
        </w:rPr>
        <w:t>TX-RX</w:t>
      </w:r>
      <w:r>
        <w:rPr>
          <w:b/>
          <w:bCs/>
          <w:lang w:val="en-US"/>
        </w:rPr>
        <w:t xml:space="preserve"> </w:t>
      </w:r>
      <w:r>
        <w:rPr>
          <w:b/>
          <w:bCs/>
          <w:lang w:val="en-US"/>
        </w:rPr>
        <w:sym w:font="Symbol" w:char="F06D"/>
      </w:r>
      <w:r>
        <w:rPr>
          <w:b/>
          <w:bCs/>
          <w:lang w:val="en-US"/>
        </w:rPr>
        <w:t xml:space="preserve">s </w:t>
      </w:r>
      <w:r w:rsidRPr="000A1F93">
        <w:rPr>
          <w:b/>
          <w:bCs/>
          <w:lang w:val="en-US"/>
        </w:rPr>
        <w:t>at the UE between the end of an UL transmission and the start of a DL reception for UL to DL switching.</w:t>
      </w:r>
    </w:p>
    <w:p w14:paraId="55691582" w14:textId="77777777" w:rsidR="007A29E8" w:rsidRDefault="007A29E8" w:rsidP="007A29E8">
      <w:pPr>
        <w:spacing w:after="0"/>
        <w:rPr>
          <w:lang w:val="en-US"/>
        </w:rPr>
      </w:pPr>
    </w:p>
    <w:p w14:paraId="06EDCD25" w14:textId="77777777" w:rsidR="007A29E8" w:rsidRDefault="007A29E8" w:rsidP="007A29E8">
      <w:pPr>
        <w:spacing w:after="0"/>
        <w:rPr>
          <w:lang w:val="en-US"/>
        </w:rPr>
      </w:pPr>
      <w:r w:rsidRPr="006022B6">
        <w:rPr>
          <w:b/>
          <w:bCs/>
          <w:lang w:val="en-US"/>
        </w:rPr>
        <w:t xml:space="preserve">Proposal </w:t>
      </w:r>
      <w:r>
        <w:rPr>
          <w:b/>
          <w:bCs/>
          <w:lang w:val="en-US"/>
        </w:rPr>
        <w:t>13</w:t>
      </w:r>
      <w:r w:rsidRPr="006022B6">
        <w:rPr>
          <w:b/>
          <w:bCs/>
          <w:lang w:val="en-US"/>
        </w:rPr>
        <w:t xml:space="preserve">: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6BE3B4D8" w14:textId="77777777" w:rsidR="007A29E8" w:rsidRDefault="007A29E8" w:rsidP="007A29E8">
      <w:pPr>
        <w:spacing w:after="0"/>
        <w:rPr>
          <w:lang w:val="en-US"/>
        </w:rPr>
      </w:pPr>
    </w:p>
    <w:p w14:paraId="6CCA72BF" w14:textId="77777777" w:rsidR="007A29E8" w:rsidRPr="00E02F3C" w:rsidRDefault="007A29E8" w:rsidP="007A29E8">
      <w:pPr>
        <w:spacing w:after="0"/>
        <w:rPr>
          <w:b/>
          <w:bCs/>
          <w:lang w:val="en-US"/>
        </w:rPr>
      </w:pPr>
      <w:r w:rsidRPr="00E02F3C">
        <w:rPr>
          <w:b/>
          <w:bCs/>
          <w:lang w:val="en-US"/>
        </w:rPr>
        <w:t xml:space="preserve">Proposal </w:t>
      </w:r>
      <w:r>
        <w:rPr>
          <w:b/>
          <w:bCs/>
          <w:lang w:val="en-US"/>
        </w:rPr>
        <w:t>14</w:t>
      </w:r>
      <w:r w:rsidRPr="00E02F3C">
        <w:rPr>
          <w:b/>
          <w:bCs/>
          <w:lang w:val="en-US"/>
        </w:rPr>
        <w:t>: CLI measurements are p</w:t>
      </w:r>
      <w:r>
        <w:rPr>
          <w:b/>
          <w:bCs/>
          <w:lang w:val="en-US"/>
        </w:rPr>
        <w:t>er</w:t>
      </w:r>
      <w:r w:rsidRPr="00E02F3C">
        <w:rPr>
          <w:b/>
          <w:bCs/>
          <w:lang w:val="en-US"/>
        </w:rPr>
        <w:t>formed and reported at the physical layer.</w:t>
      </w:r>
    </w:p>
    <w:p w14:paraId="2DA0EE51" w14:textId="77777777" w:rsidR="007A29E8" w:rsidRDefault="007A29E8" w:rsidP="007A29E8">
      <w:pPr>
        <w:spacing w:after="0"/>
        <w:rPr>
          <w:lang w:val="en-US"/>
        </w:rPr>
      </w:pPr>
    </w:p>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B35A3F2" w14:textId="55BF8CB8" w:rsidR="00894D37" w:rsidRDefault="00894D37" w:rsidP="00DB45E7">
      <w:r>
        <w:t>[</w:t>
      </w:r>
      <w:r w:rsidR="00834517">
        <w:t>1</w:t>
      </w:r>
      <w:r>
        <w:t xml:space="preserve">] </w:t>
      </w:r>
      <w:r w:rsidR="0034068C" w:rsidRPr="0034068C">
        <w:t>R1-2209098</w:t>
      </w:r>
      <w:r w:rsidR="00A91AD5">
        <w:t>, “</w:t>
      </w:r>
      <w:r w:rsidR="00DB01D9" w:rsidRPr="00DB01D9">
        <w:t>Preliminary System Level Simulation Results for SBFD</w:t>
      </w:r>
      <w:r w:rsidR="00DB01D9">
        <w:t>,” Sony, RAN1#110bis-e</w:t>
      </w:r>
    </w:p>
    <w:p w14:paraId="30863FB1" w14:textId="76BA62E6" w:rsidR="00DC401C" w:rsidRDefault="00DC401C" w:rsidP="00DB45E7">
      <w:r>
        <w:t xml:space="preserve">[2] </w:t>
      </w:r>
      <w:r w:rsidRPr="00DC401C">
        <w:t>R1-2211196</w:t>
      </w:r>
      <w:r>
        <w:t>, “</w:t>
      </w:r>
      <w:r w:rsidRPr="00DC401C">
        <w:t xml:space="preserve">Discussion on </w:t>
      </w:r>
      <w:proofErr w:type="spellStart"/>
      <w:r w:rsidRPr="00DC401C">
        <w:t>subband</w:t>
      </w:r>
      <w:proofErr w:type="spellEnd"/>
      <w:r w:rsidRPr="00DC401C">
        <w:t xml:space="preserve"> non-overlapping full duplex</w:t>
      </w:r>
      <w:r>
        <w:t>,” CATT, RAN1#111</w:t>
      </w:r>
    </w:p>
    <w:p w14:paraId="6770FFD9" w14:textId="68094A20" w:rsidR="00680454" w:rsidRDefault="00680454" w:rsidP="00DB45E7">
      <w:r>
        <w:t xml:space="preserve">[3] </w:t>
      </w:r>
      <w:r w:rsidR="00A51F5F" w:rsidRPr="00A51F5F">
        <w:t>R1-2212249</w:t>
      </w:r>
      <w:r w:rsidR="00A51F5F">
        <w:t>, “</w:t>
      </w:r>
      <w:r w:rsidR="00A51F5F" w:rsidRPr="00A51F5F">
        <w:t xml:space="preserve">Discussion on </w:t>
      </w:r>
      <w:proofErr w:type="spellStart"/>
      <w:r w:rsidR="00A51F5F" w:rsidRPr="00A51F5F">
        <w:t>subband</w:t>
      </w:r>
      <w:proofErr w:type="spellEnd"/>
      <w:r w:rsidR="00A51F5F" w:rsidRPr="00A51F5F">
        <w:t xml:space="preserve"> non-overlapping full duplex for NR</w:t>
      </w:r>
      <w:r w:rsidR="00A51F5F">
        <w:t xml:space="preserve">,” </w:t>
      </w:r>
      <w:r w:rsidR="00A51F5F" w:rsidRPr="00A51F5F">
        <w:t>MediaTek</w:t>
      </w:r>
      <w:r w:rsidR="00A51F5F">
        <w:t>, RAN1#111</w:t>
      </w:r>
    </w:p>
    <w:p w14:paraId="476D958D" w14:textId="1E92D94F" w:rsidR="0022166C" w:rsidRDefault="0022166C" w:rsidP="00DB45E7">
      <w:r>
        <w:t xml:space="preserve">[4] </w:t>
      </w:r>
      <w:r w:rsidRPr="0022166C">
        <w:t>R1-2212735</w:t>
      </w:r>
      <w:r>
        <w:t>, “</w:t>
      </w:r>
      <w:r w:rsidRPr="0022166C">
        <w:t xml:space="preserve">Summary #3 of </w:t>
      </w:r>
      <w:proofErr w:type="spellStart"/>
      <w:r w:rsidRPr="0022166C">
        <w:t>subband</w:t>
      </w:r>
      <w:proofErr w:type="spellEnd"/>
      <w:r w:rsidRPr="0022166C">
        <w:t xml:space="preserve"> non-overlapping full duplex</w:t>
      </w:r>
      <w:r>
        <w:t xml:space="preserve">,” </w:t>
      </w:r>
      <w:r w:rsidRPr="0022166C">
        <w:t>Moderator (CATT</w:t>
      </w:r>
      <w:r>
        <w:t>), RAN1#111</w:t>
      </w:r>
    </w:p>
    <w:sectPr w:rsidR="0022166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667D5" w14:textId="77777777" w:rsidR="00570EAF" w:rsidRDefault="00570EAF">
      <w:r>
        <w:separator/>
      </w:r>
    </w:p>
  </w:endnote>
  <w:endnote w:type="continuationSeparator" w:id="0">
    <w:p w14:paraId="3DADE33A" w14:textId="77777777" w:rsidR="00570EAF" w:rsidRDefault="00570EAF">
      <w:r>
        <w:continuationSeparator/>
      </w:r>
    </w:p>
  </w:endnote>
  <w:endnote w:type="continuationNotice" w:id="1">
    <w:p w14:paraId="5027131C" w14:textId="77777777" w:rsidR="00570EAF" w:rsidRDefault="00570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66FF1" w14:textId="77777777" w:rsidR="00570EAF" w:rsidRDefault="00570EAF">
      <w:r>
        <w:separator/>
      </w:r>
    </w:p>
  </w:footnote>
  <w:footnote w:type="continuationSeparator" w:id="0">
    <w:p w14:paraId="6904D427" w14:textId="77777777" w:rsidR="00570EAF" w:rsidRDefault="00570EAF">
      <w:r>
        <w:continuationSeparator/>
      </w:r>
    </w:p>
  </w:footnote>
  <w:footnote w:type="continuationNotice" w:id="1">
    <w:p w14:paraId="6C04B4B1" w14:textId="77777777" w:rsidR="00570EAF" w:rsidRDefault="00570E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9"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6"/>
  </w:num>
  <w:num w:numId="3">
    <w:abstractNumId w:val="5"/>
  </w:num>
  <w:num w:numId="4">
    <w:abstractNumId w:val="1"/>
  </w:num>
  <w:num w:numId="5">
    <w:abstractNumId w:val="0"/>
  </w:num>
  <w:num w:numId="6">
    <w:abstractNumId w:val="2"/>
  </w:num>
  <w:num w:numId="7">
    <w:abstractNumId w:val="11"/>
  </w:num>
  <w:num w:numId="8">
    <w:abstractNumId w:val="7"/>
  </w:num>
  <w:num w:numId="9">
    <w:abstractNumId w:val="4"/>
  </w:num>
  <w:num w:numId="10">
    <w:abstractNumId w:val="3"/>
  </w:num>
  <w:num w:numId="11">
    <w:abstractNumId w:val="9"/>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BE4"/>
    <w:rsid w:val="00005DB5"/>
    <w:rsid w:val="00006222"/>
    <w:rsid w:val="000079FC"/>
    <w:rsid w:val="000102FF"/>
    <w:rsid w:val="0001122A"/>
    <w:rsid w:val="0001157C"/>
    <w:rsid w:val="00011972"/>
    <w:rsid w:val="00012274"/>
    <w:rsid w:val="00012AC9"/>
    <w:rsid w:val="00012D96"/>
    <w:rsid w:val="000133EC"/>
    <w:rsid w:val="00015C40"/>
    <w:rsid w:val="0001771F"/>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4D2"/>
    <w:rsid w:val="00050083"/>
    <w:rsid w:val="00050202"/>
    <w:rsid w:val="00051AE3"/>
    <w:rsid w:val="000526BF"/>
    <w:rsid w:val="00052758"/>
    <w:rsid w:val="00056C34"/>
    <w:rsid w:val="00057629"/>
    <w:rsid w:val="00057B16"/>
    <w:rsid w:val="00060A19"/>
    <w:rsid w:val="0006135B"/>
    <w:rsid w:val="0006204D"/>
    <w:rsid w:val="00062DA9"/>
    <w:rsid w:val="00063E5F"/>
    <w:rsid w:val="00063EB5"/>
    <w:rsid w:val="000645C6"/>
    <w:rsid w:val="00064660"/>
    <w:rsid w:val="000657A3"/>
    <w:rsid w:val="00065CAD"/>
    <w:rsid w:val="00067574"/>
    <w:rsid w:val="00070CB1"/>
    <w:rsid w:val="00071A2D"/>
    <w:rsid w:val="00072D63"/>
    <w:rsid w:val="0007415F"/>
    <w:rsid w:val="00075598"/>
    <w:rsid w:val="0007693D"/>
    <w:rsid w:val="000771C1"/>
    <w:rsid w:val="000772E2"/>
    <w:rsid w:val="0007744F"/>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A5C"/>
    <w:rsid w:val="000930E8"/>
    <w:rsid w:val="0009344C"/>
    <w:rsid w:val="00093601"/>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35CB"/>
    <w:rsid w:val="000A519B"/>
    <w:rsid w:val="000A670D"/>
    <w:rsid w:val="000A7C02"/>
    <w:rsid w:val="000B2C0D"/>
    <w:rsid w:val="000B2C86"/>
    <w:rsid w:val="000B396A"/>
    <w:rsid w:val="000B4315"/>
    <w:rsid w:val="000B4DBD"/>
    <w:rsid w:val="000B5886"/>
    <w:rsid w:val="000B599E"/>
    <w:rsid w:val="000B5D65"/>
    <w:rsid w:val="000B68AA"/>
    <w:rsid w:val="000B6F39"/>
    <w:rsid w:val="000B741A"/>
    <w:rsid w:val="000C0529"/>
    <w:rsid w:val="000C054B"/>
    <w:rsid w:val="000C0A74"/>
    <w:rsid w:val="000C1295"/>
    <w:rsid w:val="000C2901"/>
    <w:rsid w:val="000C2AC0"/>
    <w:rsid w:val="000C34E2"/>
    <w:rsid w:val="000C3B1C"/>
    <w:rsid w:val="000C5A23"/>
    <w:rsid w:val="000C5BBA"/>
    <w:rsid w:val="000C5E5F"/>
    <w:rsid w:val="000C6905"/>
    <w:rsid w:val="000D1824"/>
    <w:rsid w:val="000D2641"/>
    <w:rsid w:val="000D2C5E"/>
    <w:rsid w:val="000D2E23"/>
    <w:rsid w:val="000D47AF"/>
    <w:rsid w:val="000D49B2"/>
    <w:rsid w:val="000D639E"/>
    <w:rsid w:val="000D6E32"/>
    <w:rsid w:val="000D7219"/>
    <w:rsid w:val="000D7B2E"/>
    <w:rsid w:val="000E12B8"/>
    <w:rsid w:val="000E2A73"/>
    <w:rsid w:val="000E373D"/>
    <w:rsid w:val="000E678E"/>
    <w:rsid w:val="000F0284"/>
    <w:rsid w:val="000F0589"/>
    <w:rsid w:val="000F0B4D"/>
    <w:rsid w:val="000F0E79"/>
    <w:rsid w:val="000F183A"/>
    <w:rsid w:val="000F2691"/>
    <w:rsid w:val="000F34C5"/>
    <w:rsid w:val="000F5A6E"/>
    <w:rsid w:val="000F7D30"/>
    <w:rsid w:val="001005BC"/>
    <w:rsid w:val="00100846"/>
    <w:rsid w:val="00102B6D"/>
    <w:rsid w:val="00103160"/>
    <w:rsid w:val="00103CE7"/>
    <w:rsid w:val="001041EA"/>
    <w:rsid w:val="00104C9E"/>
    <w:rsid w:val="0010548F"/>
    <w:rsid w:val="001056F6"/>
    <w:rsid w:val="00105BF5"/>
    <w:rsid w:val="00106793"/>
    <w:rsid w:val="00106D5C"/>
    <w:rsid w:val="00106DB8"/>
    <w:rsid w:val="00106E4E"/>
    <w:rsid w:val="001074FE"/>
    <w:rsid w:val="001103B4"/>
    <w:rsid w:val="0011069E"/>
    <w:rsid w:val="001116CE"/>
    <w:rsid w:val="00111DCA"/>
    <w:rsid w:val="00112480"/>
    <w:rsid w:val="00112FBE"/>
    <w:rsid w:val="00113713"/>
    <w:rsid w:val="00113FFC"/>
    <w:rsid w:val="001156D6"/>
    <w:rsid w:val="00116008"/>
    <w:rsid w:val="00116F7A"/>
    <w:rsid w:val="00117DD7"/>
    <w:rsid w:val="00120015"/>
    <w:rsid w:val="00120EB1"/>
    <w:rsid w:val="00120FEB"/>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DF7"/>
    <w:rsid w:val="00133F0F"/>
    <w:rsid w:val="001343BB"/>
    <w:rsid w:val="00134478"/>
    <w:rsid w:val="00134569"/>
    <w:rsid w:val="001347DA"/>
    <w:rsid w:val="00134BD6"/>
    <w:rsid w:val="00135334"/>
    <w:rsid w:val="00136D8B"/>
    <w:rsid w:val="00136DE8"/>
    <w:rsid w:val="0014010F"/>
    <w:rsid w:val="001415AE"/>
    <w:rsid w:val="001432C0"/>
    <w:rsid w:val="00144192"/>
    <w:rsid w:val="00147203"/>
    <w:rsid w:val="00147408"/>
    <w:rsid w:val="00152F90"/>
    <w:rsid w:val="00153DAF"/>
    <w:rsid w:val="00154103"/>
    <w:rsid w:val="00154348"/>
    <w:rsid w:val="00155449"/>
    <w:rsid w:val="00155458"/>
    <w:rsid w:val="001557C6"/>
    <w:rsid w:val="0015673B"/>
    <w:rsid w:val="00156E9C"/>
    <w:rsid w:val="00157531"/>
    <w:rsid w:val="00157656"/>
    <w:rsid w:val="00157EE5"/>
    <w:rsid w:val="00160371"/>
    <w:rsid w:val="00161730"/>
    <w:rsid w:val="00162258"/>
    <w:rsid w:val="001623C0"/>
    <w:rsid w:val="0016276D"/>
    <w:rsid w:val="001641D6"/>
    <w:rsid w:val="001703DF"/>
    <w:rsid w:val="00170F46"/>
    <w:rsid w:val="00171BCC"/>
    <w:rsid w:val="00172BE2"/>
    <w:rsid w:val="00173B87"/>
    <w:rsid w:val="00173C0F"/>
    <w:rsid w:val="00174FBB"/>
    <w:rsid w:val="00175576"/>
    <w:rsid w:val="001759AC"/>
    <w:rsid w:val="001773FC"/>
    <w:rsid w:val="00177C0E"/>
    <w:rsid w:val="00180FB8"/>
    <w:rsid w:val="001812DC"/>
    <w:rsid w:val="001812ED"/>
    <w:rsid w:val="00181FBE"/>
    <w:rsid w:val="00182533"/>
    <w:rsid w:val="001836A4"/>
    <w:rsid w:val="0018507A"/>
    <w:rsid w:val="0018756C"/>
    <w:rsid w:val="00190E15"/>
    <w:rsid w:val="00191488"/>
    <w:rsid w:val="0019153B"/>
    <w:rsid w:val="001918D8"/>
    <w:rsid w:val="0019256C"/>
    <w:rsid w:val="0019292B"/>
    <w:rsid w:val="0019605F"/>
    <w:rsid w:val="00196366"/>
    <w:rsid w:val="001970F5"/>
    <w:rsid w:val="001971E6"/>
    <w:rsid w:val="001979C0"/>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21C"/>
    <w:rsid w:val="001B39B3"/>
    <w:rsid w:val="001B3BA0"/>
    <w:rsid w:val="001B43C8"/>
    <w:rsid w:val="001B446B"/>
    <w:rsid w:val="001B4CA8"/>
    <w:rsid w:val="001B5CC7"/>
    <w:rsid w:val="001B5FE5"/>
    <w:rsid w:val="001B6293"/>
    <w:rsid w:val="001B63B1"/>
    <w:rsid w:val="001B6F5E"/>
    <w:rsid w:val="001B7932"/>
    <w:rsid w:val="001C147E"/>
    <w:rsid w:val="001C1D6F"/>
    <w:rsid w:val="001C1F1C"/>
    <w:rsid w:val="001C585F"/>
    <w:rsid w:val="001C5D90"/>
    <w:rsid w:val="001C5F5C"/>
    <w:rsid w:val="001C613A"/>
    <w:rsid w:val="001C6797"/>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9B1"/>
    <w:rsid w:val="001E3CC4"/>
    <w:rsid w:val="001E507C"/>
    <w:rsid w:val="001E554C"/>
    <w:rsid w:val="001E577C"/>
    <w:rsid w:val="001E6315"/>
    <w:rsid w:val="001E6E71"/>
    <w:rsid w:val="001F04F2"/>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07F26"/>
    <w:rsid w:val="00210024"/>
    <w:rsid w:val="00210426"/>
    <w:rsid w:val="002106BB"/>
    <w:rsid w:val="00210A8C"/>
    <w:rsid w:val="00210ABB"/>
    <w:rsid w:val="00210C0B"/>
    <w:rsid w:val="00211340"/>
    <w:rsid w:val="002136ED"/>
    <w:rsid w:val="0021409D"/>
    <w:rsid w:val="002146C4"/>
    <w:rsid w:val="00216320"/>
    <w:rsid w:val="0021716A"/>
    <w:rsid w:val="002173CA"/>
    <w:rsid w:val="0021781D"/>
    <w:rsid w:val="002179A0"/>
    <w:rsid w:val="00217CA5"/>
    <w:rsid w:val="00217DA3"/>
    <w:rsid w:val="00220776"/>
    <w:rsid w:val="00220873"/>
    <w:rsid w:val="0022166C"/>
    <w:rsid w:val="00221BCA"/>
    <w:rsid w:val="0022222B"/>
    <w:rsid w:val="00222841"/>
    <w:rsid w:val="00222FEB"/>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516"/>
    <w:rsid w:val="00235C81"/>
    <w:rsid w:val="00236790"/>
    <w:rsid w:val="00237449"/>
    <w:rsid w:val="00237476"/>
    <w:rsid w:val="00240132"/>
    <w:rsid w:val="002402DA"/>
    <w:rsid w:val="002419B9"/>
    <w:rsid w:val="002422B7"/>
    <w:rsid w:val="0024263F"/>
    <w:rsid w:val="00242E15"/>
    <w:rsid w:val="002441DB"/>
    <w:rsid w:val="00245218"/>
    <w:rsid w:val="0024533F"/>
    <w:rsid w:val="002473F2"/>
    <w:rsid w:val="0024780F"/>
    <w:rsid w:val="00247DE6"/>
    <w:rsid w:val="00250B34"/>
    <w:rsid w:val="00252C04"/>
    <w:rsid w:val="00252DA1"/>
    <w:rsid w:val="00253F70"/>
    <w:rsid w:val="00254BFE"/>
    <w:rsid w:val="00255B00"/>
    <w:rsid w:val="002565AB"/>
    <w:rsid w:val="00257594"/>
    <w:rsid w:val="0025781D"/>
    <w:rsid w:val="0026014F"/>
    <w:rsid w:val="00261CCC"/>
    <w:rsid w:val="00261D36"/>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2299"/>
    <w:rsid w:val="00293936"/>
    <w:rsid w:val="00293E19"/>
    <w:rsid w:val="00294238"/>
    <w:rsid w:val="00294572"/>
    <w:rsid w:val="00295608"/>
    <w:rsid w:val="0029599B"/>
    <w:rsid w:val="00295ADF"/>
    <w:rsid w:val="00295EC2"/>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353F"/>
    <w:rsid w:val="002B4D1A"/>
    <w:rsid w:val="002B54B3"/>
    <w:rsid w:val="002B54B9"/>
    <w:rsid w:val="002B56B8"/>
    <w:rsid w:val="002B5807"/>
    <w:rsid w:val="002B669B"/>
    <w:rsid w:val="002B6E06"/>
    <w:rsid w:val="002C01D5"/>
    <w:rsid w:val="002C2C63"/>
    <w:rsid w:val="002C4A0E"/>
    <w:rsid w:val="002C4FAB"/>
    <w:rsid w:val="002C584A"/>
    <w:rsid w:val="002C75C7"/>
    <w:rsid w:val="002C7C0D"/>
    <w:rsid w:val="002D14A6"/>
    <w:rsid w:val="002D1FA5"/>
    <w:rsid w:val="002D3A37"/>
    <w:rsid w:val="002D4F72"/>
    <w:rsid w:val="002D5C34"/>
    <w:rsid w:val="002D699E"/>
    <w:rsid w:val="002E09BD"/>
    <w:rsid w:val="002E0D51"/>
    <w:rsid w:val="002E24EA"/>
    <w:rsid w:val="002E2DE7"/>
    <w:rsid w:val="002E3E88"/>
    <w:rsid w:val="002E54EB"/>
    <w:rsid w:val="002E5E8E"/>
    <w:rsid w:val="002E6330"/>
    <w:rsid w:val="002E73EE"/>
    <w:rsid w:val="002E7691"/>
    <w:rsid w:val="002E77DE"/>
    <w:rsid w:val="002F05A2"/>
    <w:rsid w:val="002F0B65"/>
    <w:rsid w:val="002F1342"/>
    <w:rsid w:val="002F1D23"/>
    <w:rsid w:val="002F2113"/>
    <w:rsid w:val="002F27E9"/>
    <w:rsid w:val="002F2D28"/>
    <w:rsid w:val="002F2DED"/>
    <w:rsid w:val="002F4717"/>
    <w:rsid w:val="002F6229"/>
    <w:rsid w:val="002F7659"/>
    <w:rsid w:val="003017FF"/>
    <w:rsid w:val="00301A2C"/>
    <w:rsid w:val="00301B0B"/>
    <w:rsid w:val="003058CD"/>
    <w:rsid w:val="0030595F"/>
    <w:rsid w:val="00305F45"/>
    <w:rsid w:val="003077B4"/>
    <w:rsid w:val="00307F60"/>
    <w:rsid w:val="00310D7A"/>
    <w:rsid w:val="003119DD"/>
    <w:rsid w:val="00311BD9"/>
    <w:rsid w:val="00311D07"/>
    <w:rsid w:val="00312529"/>
    <w:rsid w:val="003134BE"/>
    <w:rsid w:val="00313A61"/>
    <w:rsid w:val="00314379"/>
    <w:rsid w:val="00314ABC"/>
    <w:rsid w:val="00315418"/>
    <w:rsid w:val="00316128"/>
    <w:rsid w:val="003162A9"/>
    <w:rsid w:val="0031736C"/>
    <w:rsid w:val="00320A16"/>
    <w:rsid w:val="00321945"/>
    <w:rsid w:val="00321EE8"/>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5EF"/>
    <w:rsid w:val="00336A8D"/>
    <w:rsid w:val="00337E85"/>
    <w:rsid w:val="0034068C"/>
    <w:rsid w:val="00340F15"/>
    <w:rsid w:val="00341028"/>
    <w:rsid w:val="003423A9"/>
    <w:rsid w:val="003428F0"/>
    <w:rsid w:val="00342BA5"/>
    <w:rsid w:val="00342F40"/>
    <w:rsid w:val="003438A6"/>
    <w:rsid w:val="00344A18"/>
    <w:rsid w:val="003474A9"/>
    <w:rsid w:val="003505EF"/>
    <w:rsid w:val="00350811"/>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55DA"/>
    <w:rsid w:val="003669DC"/>
    <w:rsid w:val="00366C19"/>
    <w:rsid w:val="003675D2"/>
    <w:rsid w:val="00367E12"/>
    <w:rsid w:val="003713EC"/>
    <w:rsid w:val="00371CCF"/>
    <w:rsid w:val="00372494"/>
    <w:rsid w:val="00374486"/>
    <w:rsid w:val="003753AD"/>
    <w:rsid w:val="003768F2"/>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4318"/>
    <w:rsid w:val="003D4C90"/>
    <w:rsid w:val="003D4D17"/>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7694"/>
    <w:rsid w:val="003F04CF"/>
    <w:rsid w:val="003F0A6B"/>
    <w:rsid w:val="003F0FF5"/>
    <w:rsid w:val="003F1C08"/>
    <w:rsid w:val="003F1DD9"/>
    <w:rsid w:val="003F3102"/>
    <w:rsid w:val="003F389F"/>
    <w:rsid w:val="003F3DE1"/>
    <w:rsid w:val="003F61CD"/>
    <w:rsid w:val="003F7E74"/>
    <w:rsid w:val="004012D6"/>
    <w:rsid w:val="00401479"/>
    <w:rsid w:val="0040350E"/>
    <w:rsid w:val="0040359B"/>
    <w:rsid w:val="004039B1"/>
    <w:rsid w:val="00403E3D"/>
    <w:rsid w:val="004042FC"/>
    <w:rsid w:val="004063FB"/>
    <w:rsid w:val="00406E0B"/>
    <w:rsid w:val="00407DC9"/>
    <w:rsid w:val="00407FE3"/>
    <w:rsid w:val="0041051B"/>
    <w:rsid w:val="00410DD6"/>
    <w:rsid w:val="00411571"/>
    <w:rsid w:val="00411BEB"/>
    <w:rsid w:val="00412164"/>
    <w:rsid w:val="00413212"/>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633"/>
    <w:rsid w:val="00426EE5"/>
    <w:rsid w:val="004275E2"/>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5066"/>
    <w:rsid w:val="00446717"/>
    <w:rsid w:val="004469F1"/>
    <w:rsid w:val="00446F95"/>
    <w:rsid w:val="004476E8"/>
    <w:rsid w:val="0045049B"/>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5037"/>
    <w:rsid w:val="00475AC7"/>
    <w:rsid w:val="004760EC"/>
    <w:rsid w:val="004764E9"/>
    <w:rsid w:val="004768FB"/>
    <w:rsid w:val="00476C31"/>
    <w:rsid w:val="00477067"/>
    <w:rsid w:val="00477FAF"/>
    <w:rsid w:val="00480EF5"/>
    <w:rsid w:val="0048287B"/>
    <w:rsid w:val="00483166"/>
    <w:rsid w:val="0048341C"/>
    <w:rsid w:val="00483B30"/>
    <w:rsid w:val="0048511E"/>
    <w:rsid w:val="0048559A"/>
    <w:rsid w:val="0048599F"/>
    <w:rsid w:val="00490605"/>
    <w:rsid w:val="004909D7"/>
    <w:rsid w:val="00490B7D"/>
    <w:rsid w:val="00490CD6"/>
    <w:rsid w:val="00491473"/>
    <w:rsid w:val="00491901"/>
    <w:rsid w:val="00491FCD"/>
    <w:rsid w:val="00492332"/>
    <w:rsid w:val="00492A87"/>
    <w:rsid w:val="004930F9"/>
    <w:rsid w:val="00493635"/>
    <w:rsid w:val="00494828"/>
    <w:rsid w:val="00495FF3"/>
    <w:rsid w:val="0049683E"/>
    <w:rsid w:val="00496900"/>
    <w:rsid w:val="00496AB2"/>
    <w:rsid w:val="00496CCE"/>
    <w:rsid w:val="004A03FF"/>
    <w:rsid w:val="004A1339"/>
    <w:rsid w:val="004A2043"/>
    <w:rsid w:val="004A245B"/>
    <w:rsid w:val="004A4173"/>
    <w:rsid w:val="004A4DC6"/>
    <w:rsid w:val="004A5E5A"/>
    <w:rsid w:val="004A650D"/>
    <w:rsid w:val="004A7D79"/>
    <w:rsid w:val="004B0DC8"/>
    <w:rsid w:val="004B158E"/>
    <w:rsid w:val="004B275B"/>
    <w:rsid w:val="004B27C6"/>
    <w:rsid w:val="004B334F"/>
    <w:rsid w:val="004B3C77"/>
    <w:rsid w:val="004B4E8E"/>
    <w:rsid w:val="004B592F"/>
    <w:rsid w:val="004B6887"/>
    <w:rsid w:val="004B6ED1"/>
    <w:rsid w:val="004C0E1A"/>
    <w:rsid w:val="004C13B8"/>
    <w:rsid w:val="004C1ACF"/>
    <w:rsid w:val="004C2D06"/>
    <w:rsid w:val="004C4763"/>
    <w:rsid w:val="004C5C16"/>
    <w:rsid w:val="004C77E0"/>
    <w:rsid w:val="004D129E"/>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790"/>
    <w:rsid w:val="004D5BF4"/>
    <w:rsid w:val="004D601F"/>
    <w:rsid w:val="004D6942"/>
    <w:rsid w:val="004D79D7"/>
    <w:rsid w:val="004D7DA4"/>
    <w:rsid w:val="004E029D"/>
    <w:rsid w:val="004E0AC7"/>
    <w:rsid w:val="004E12CE"/>
    <w:rsid w:val="004E13EF"/>
    <w:rsid w:val="004E1667"/>
    <w:rsid w:val="004E29B0"/>
    <w:rsid w:val="004E430C"/>
    <w:rsid w:val="004E514D"/>
    <w:rsid w:val="004E5151"/>
    <w:rsid w:val="004E5C54"/>
    <w:rsid w:val="004E68B2"/>
    <w:rsid w:val="004F24E1"/>
    <w:rsid w:val="004F442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41B3"/>
    <w:rsid w:val="00514ACC"/>
    <w:rsid w:val="005151DD"/>
    <w:rsid w:val="00515AA1"/>
    <w:rsid w:val="00516587"/>
    <w:rsid w:val="0051696E"/>
    <w:rsid w:val="00516A62"/>
    <w:rsid w:val="005170BA"/>
    <w:rsid w:val="005173E4"/>
    <w:rsid w:val="005176CD"/>
    <w:rsid w:val="00520454"/>
    <w:rsid w:val="00520874"/>
    <w:rsid w:val="005219D0"/>
    <w:rsid w:val="00521A78"/>
    <w:rsid w:val="00521ADB"/>
    <w:rsid w:val="005226B7"/>
    <w:rsid w:val="00523020"/>
    <w:rsid w:val="00525ABD"/>
    <w:rsid w:val="00526535"/>
    <w:rsid w:val="00527811"/>
    <w:rsid w:val="005301DF"/>
    <w:rsid w:val="005304A6"/>
    <w:rsid w:val="0053119C"/>
    <w:rsid w:val="005317FD"/>
    <w:rsid w:val="00533EC2"/>
    <w:rsid w:val="0053447D"/>
    <w:rsid w:val="00534FD8"/>
    <w:rsid w:val="00536178"/>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38B2"/>
    <w:rsid w:val="00574987"/>
    <w:rsid w:val="00575310"/>
    <w:rsid w:val="00575BD0"/>
    <w:rsid w:val="00575F7F"/>
    <w:rsid w:val="00576978"/>
    <w:rsid w:val="00576DCA"/>
    <w:rsid w:val="005776BC"/>
    <w:rsid w:val="0057774B"/>
    <w:rsid w:val="00577751"/>
    <w:rsid w:val="00577F8A"/>
    <w:rsid w:val="00580724"/>
    <w:rsid w:val="00581C14"/>
    <w:rsid w:val="0058260F"/>
    <w:rsid w:val="00582941"/>
    <w:rsid w:val="00583CEF"/>
    <w:rsid w:val="00584DA3"/>
    <w:rsid w:val="00585563"/>
    <w:rsid w:val="00585FEE"/>
    <w:rsid w:val="00586DFE"/>
    <w:rsid w:val="005873A3"/>
    <w:rsid w:val="005875A7"/>
    <w:rsid w:val="00587E70"/>
    <w:rsid w:val="00587FDD"/>
    <w:rsid w:val="0059077E"/>
    <w:rsid w:val="00591021"/>
    <w:rsid w:val="00591EEB"/>
    <w:rsid w:val="00592253"/>
    <w:rsid w:val="005931D4"/>
    <w:rsid w:val="00593D68"/>
    <w:rsid w:val="00594D3D"/>
    <w:rsid w:val="00594DEA"/>
    <w:rsid w:val="0059722F"/>
    <w:rsid w:val="005A0046"/>
    <w:rsid w:val="005A029D"/>
    <w:rsid w:val="005A072A"/>
    <w:rsid w:val="005A09C4"/>
    <w:rsid w:val="005A0A84"/>
    <w:rsid w:val="005A3166"/>
    <w:rsid w:val="005A3297"/>
    <w:rsid w:val="005A4C56"/>
    <w:rsid w:val="005A4D5E"/>
    <w:rsid w:val="005A512E"/>
    <w:rsid w:val="005A5F7D"/>
    <w:rsid w:val="005A716B"/>
    <w:rsid w:val="005A73BF"/>
    <w:rsid w:val="005A77C0"/>
    <w:rsid w:val="005A7CC5"/>
    <w:rsid w:val="005B0D27"/>
    <w:rsid w:val="005B1306"/>
    <w:rsid w:val="005B2443"/>
    <w:rsid w:val="005B2791"/>
    <w:rsid w:val="005B3363"/>
    <w:rsid w:val="005B3984"/>
    <w:rsid w:val="005B404D"/>
    <w:rsid w:val="005B46C8"/>
    <w:rsid w:val="005B4E84"/>
    <w:rsid w:val="005B58B5"/>
    <w:rsid w:val="005B62D0"/>
    <w:rsid w:val="005B74B1"/>
    <w:rsid w:val="005C0CE9"/>
    <w:rsid w:val="005C19D9"/>
    <w:rsid w:val="005C1DF4"/>
    <w:rsid w:val="005C2624"/>
    <w:rsid w:val="005C30E6"/>
    <w:rsid w:val="005C3C89"/>
    <w:rsid w:val="005C3EB6"/>
    <w:rsid w:val="005C42CE"/>
    <w:rsid w:val="005C54CF"/>
    <w:rsid w:val="005C6408"/>
    <w:rsid w:val="005C6FAF"/>
    <w:rsid w:val="005C70A9"/>
    <w:rsid w:val="005C7515"/>
    <w:rsid w:val="005C7C05"/>
    <w:rsid w:val="005D2525"/>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25B5"/>
    <w:rsid w:val="005F332F"/>
    <w:rsid w:val="005F341F"/>
    <w:rsid w:val="005F45B2"/>
    <w:rsid w:val="005F4923"/>
    <w:rsid w:val="005F4FD9"/>
    <w:rsid w:val="005F540B"/>
    <w:rsid w:val="005F55C5"/>
    <w:rsid w:val="005F5642"/>
    <w:rsid w:val="005F5FE9"/>
    <w:rsid w:val="005F6ABE"/>
    <w:rsid w:val="005F77F7"/>
    <w:rsid w:val="00600272"/>
    <w:rsid w:val="00601258"/>
    <w:rsid w:val="006022B6"/>
    <w:rsid w:val="006025F2"/>
    <w:rsid w:val="0060267F"/>
    <w:rsid w:val="006035C5"/>
    <w:rsid w:val="006036D1"/>
    <w:rsid w:val="00605BD4"/>
    <w:rsid w:val="00605E6D"/>
    <w:rsid w:val="006071D3"/>
    <w:rsid w:val="00610ACA"/>
    <w:rsid w:val="00611AD1"/>
    <w:rsid w:val="00614D4C"/>
    <w:rsid w:val="00615762"/>
    <w:rsid w:val="00615A70"/>
    <w:rsid w:val="00615BEB"/>
    <w:rsid w:val="0061635F"/>
    <w:rsid w:val="00616D13"/>
    <w:rsid w:val="0062084E"/>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7ED0"/>
    <w:rsid w:val="0064009E"/>
    <w:rsid w:val="006403E0"/>
    <w:rsid w:val="0064052F"/>
    <w:rsid w:val="0064072D"/>
    <w:rsid w:val="00640BA7"/>
    <w:rsid w:val="006430B7"/>
    <w:rsid w:val="00643E1D"/>
    <w:rsid w:val="006440AC"/>
    <w:rsid w:val="00644EA1"/>
    <w:rsid w:val="00644ED3"/>
    <w:rsid w:val="00647C3D"/>
    <w:rsid w:val="00653121"/>
    <w:rsid w:val="00653984"/>
    <w:rsid w:val="00654406"/>
    <w:rsid w:val="006552C5"/>
    <w:rsid w:val="0065646B"/>
    <w:rsid w:val="00656747"/>
    <w:rsid w:val="006569B2"/>
    <w:rsid w:val="0065740A"/>
    <w:rsid w:val="00657DD9"/>
    <w:rsid w:val="00661116"/>
    <w:rsid w:val="006614B0"/>
    <w:rsid w:val="00661EC5"/>
    <w:rsid w:val="0066210A"/>
    <w:rsid w:val="006627DB"/>
    <w:rsid w:val="00662952"/>
    <w:rsid w:val="00662F55"/>
    <w:rsid w:val="00663EE5"/>
    <w:rsid w:val="00664E2F"/>
    <w:rsid w:val="006651CD"/>
    <w:rsid w:val="006672D5"/>
    <w:rsid w:val="00667801"/>
    <w:rsid w:val="00667D1D"/>
    <w:rsid w:val="006712C5"/>
    <w:rsid w:val="00671754"/>
    <w:rsid w:val="0067188C"/>
    <w:rsid w:val="00673015"/>
    <w:rsid w:val="006740F6"/>
    <w:rsid w:val="00675093"/>
    <w:rsid w:val="006753E7"/>
    <w:rsid w:val="00675401"/>
    <w:rsid w:val="00675A71"/>
    <w:rsid w:val="00676C51"/>
    <w:rsid w:val="0067719A"/>
    <w:rsid w:val="00677BEC"/>
    <w:rsid w:val="00680454"/>
    <w:rsid w:val="00680CAA"/>
    <w:rsid w:val="006815EA"/>
    <w:rsid w:val="00682C7E"/>
    <w:rsid w:val="00683177"/>
    <w:rsid w:val="0068693C"/>
    <w:rsid w:val="00686CB5"/>
    <w:rsid w:val="00687432"/>
    <w:rsid w:val="00687AB3"/>
    <w:rsid w:val="006900D8"/>
    <w:rsid w:val="006911C3"/>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57DE"/>
    <w:rsid w:val="006A62C5"/>
    <w:rsid w:val="006B12CE"/>
    <w:rsid w:val="006B2EE0"/>
    <w:rsid w:val="006B35D9"/>
    <w:rsid w:val="006B3682"/>
    <w:rsid w:val="006B39D4"/>
    <w:rsid w:val="006B3EF2"/>
    <w:rsid w:val="006B4744"/>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5037"/>
    <w:rsid w:val="006D5C62"/>
    <w:rsid w:val="006D62EB"/>
    <w:rsid w:val="006D73CE"/>
    <w:rsid w:val="006D789B"/>
    <w:rsid w:val="006D7E8D"/>
    <w:rsid w:val="006E0072"/>
    <w:rsid w:val="006E069C"/>
    <w:rsid w:val="006E090E"/>
    <w:rsid w:val="006E1133"/>
    <w:rsid w:val="006E1D27"/>
    <w:rsid w:val="006E3FE3"/>
    <w:rsid w:val="006E44A9"/>
    <w:rsid w:val="006E4F3B"/>
    <w:rsid w:val="006E5421"/>
    <w:rsid w:val="006E6D03"/>
    <w:rsid w:val="006F007F"/>
    <w:rsid w:val="006F1517"/>
    <w:rsid w:val="006F15A8"/>
    <w:rsid w:val="006F2738"/>
    <w:rsid w:val="006F291E"/>
    <w:rsid w:val="006F327A"/>
    <w:rsid w:val="006F3479"/>
    <w:rsid w:val="006F377E"/>
    <w:rsid w:val="006F45BF"/>
    <w:rsid w:val="006F4B29"/>
    <w:rsid w:val="006F4C56"/>
    <w:rsid w:val="006F502D"/>
    <w:rsid w:val="006F50BE"/>
    <w:rsid w:val="006F65C1"/>
    <w:rsid w:val="006F7B73"/>
    <w:rsid w:val="00702067"/>
    <w:rsid w:val="007030D7"/>
    <w:rsid w:val="00703AD7"/>
    <w:rsid w:val="0070448E"/>
    <w:rsid w:val="00705B00"/>
    <w:rsid w:val="00705B5E"/>
    <w:rsid w:val="007067F4"/>
    <w:rsid w:val="00707660"/>
    <w:rsid w:val="00710CD7"/>
    <w:rsid w:val="00711FE2"/>
    <w:rsid w:val="00712E4B"/>
    <w:rsid w:val="0071485F"/>
    <w:rsid w:val="00714F4D"/>
    <w:rsid w:val="007152EC"/>
    <w:rsid w:val="00716698"/>
    <w:rsid w:val="00716A0A"/>
    <w:rsid w:val="00716AFA"/>
    <w:rsid w:val="00717028"/>
    <w:rsid w:val="007172AC"/>
    <w:rsid w:val="007178CD"/>
    <w:rsid w:val="007200D9"/>
    <w:rsid w:val="0072106F"/>
    <w:rsid w:val="00721E41"/>
    <w:rsid w:val="007221E1"/>
    <w:rsid w:val="007226E2"/>
    <w:rsid w:val="00722DF3"/>
    <w:rsid w:val="00723341"/>
    <w:rsid w:val="00723567"/>
    <w:rsid w:val="00723CEE"/>
    <w:rsid w:val="00724B8B"/>
    <w:rsid w:val="007271F6"/>
    <w:rsid w:val="007300BE"/>
    <w:rsid w:val="00730853"/>
    <w:rsid w:val="00730BB1"/>
    <w:rsid w:val="00730D1B"/>
    <w:rsid w:val="0073138D"/>
    <w:rsid w:val="007314E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0FCE"/>
    <w:rsid w:val="00761553"/>
    <w:rsid w:val="00761668"/>
    <w:rsid w:val="0076260A"/>
    <w:rsid w:val="0076288A"/>
    <w:rsid w:val="00762A63"/>
    <w:rsid w:val="00763036"/>
    <w:rsid w:val="00763EC6"/>
    <w:rsid w:val="0076402F"/>
    <w:rsid w:val="00764858"/>
    <w:rsid w:val="00765E60"/>
    <w:rsid w:val="007661AB"/>
    <w:rsid w:val="00767C8F"/>
    <w:rsid w:val="00772940"/>
    <w:rsid w:val="00773AC2"/>
    <w:rsid w:val="00774D29"/>
    <w:rsid w:val="00775043"/>
    <w:rsid w:val="007773E8"/>
    <w:rsid w:val="007774B1"/>
    <w:rsid w:val="007822BE"/>
    <w:rsid w:val="00782CC6"/>
    <w:rsid w:val="00782D42"/>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29E8"/>
    <w:rsid w:val="007A302B"/>
    <w:rsid w:val="007A3EEF"/>
    <w:rsid w:val="007A3FB0"/>
    <w:rsid w:val="007A7DBA"/>
    <w:rsid w:val="007A7FE6"/>
    <w:rsid w:val="007B13C3"/>
    <w:rsid w:val="007B146F"/>
    <w:rsid w:val="007B160F"/>
    <w:rsid w:val="007B1D08"/>
    <w:rsid w:val="007B21D9"/>
    <w:rsid w:val="007B2533"/>
    <w:rsid w:val="007B2994"/>
    <w:rsid w:val="007B3E18"/>
    <w:rsid w:val="007B3EA9"/>
    <w:rsid w:val="007B4186"/>
    <w:rsid w:val="007B72F0"/>
    <w:rsid w:val="007C2A0B"/>
    <w:rsid w:val="007C3B5F"/>
    <w:rsid w:val="007C5797"/>
    <w:rsid w:val="007D060C"/>
    <w:rsid w:val="007D12DF"/>
    <w:rsid w:val="007D354F"/>
    <w:rsid w:val="007D3E92"/>
    <w:rsid w:val="007D55A3"/>
    <w:rsid w:val="007D59B0"/>
    <w:rsid w:val="007D74A6"/>
    <w:rsid w:val="007E044C"/>
    <w:rsid w:val="007E1D65"/>
    <w:rsid w:val="007E1EF7"/>
    <w:rsid w:val="007E5126"/>
    <w:rsid w:val="007E5A7E"/>
    <w:rsid w:val="007E5E30"/>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C90"/>
    <w:rsid w:val="00812089"/>
    <w:rsid w:val="0081222A"/>
    <w:rsid w:val="0081238C"/>
    <w:rsid w:val="00813787"/>
    <w:rsid w:val="00814855"/>
    <w:rsid w:val="00814869"/>
    <w:rsid w:val="008148CA"/>
    <w:rsid w:val="0081571E"/>
    <w:rsid w:val="00815969"/>
    <w:rsid w:val="00815B97"/>
    <w:rsid w:val="00817F08"/>
    <w:rsid w:val="00817F32"/>
    <w:rsid w:val="008207CD"/>
    <w:rsid w:val="00820FAA"/>
    <w:rsid w:val="008219BE"/>
    <w:rsid w:val="00822F08"/>
    <w:rsid w:val="00824959"/>
    <w:rsid w:val="00824CA4"/>
    <w:rsid w:val="008263EC"/>
    <w:rsid w:val="008265CD"/>
    <w:rsid w:val="008268C1"/>
    <w:rsid w:val="00826FBA"/>
    <w:rsid w:val="00827C13"/>
    <w:rsid w:val="00831166"/>
    <w:rsid w:val="008321AC"/>
    <w:rsid w:val="008327D6"/>
    <w:rsid w:val="00832DFF"/>
    <w:rsid w:val="00832E78"/>
    <w:rsid w:val="00832FC4"/>
    <w:rsid w:val="008332F2"/>
    <w:rsid w:val="00834517"/>
    <w:rsid w:val="0083471E"/>
    <w:rsid w:val="00834A52"/>
    <w:rsid w:val="00834B35"/>
    <w:rsid w:val="00834E64"/>
    <w:rsid w:val="008353D2"/>
    <w:rsid w:val="00835FE3"/>
    <w:rsid w:val="00836397"/>
    <w:rsid w:val="00836D14"/>
    <w:rsid w:val="008373EA"/>
    <w:rsid w:val="0084008F"/>
    <w:rsid w:val="008401E5"/>
    <w:rsid w:val="0084048D"/>
    <w:rsid w:val="008413E1"/>
    <w:rsid w:val="00841966"/>
    <w:rsid w:val="00842D44"/>
    <w:rsid w:val="0084307E"/>
    <w:rsid w:val="00843540"/>
    <w:rsid w:val="0084384C"/>
    <w:rsid w:val="008461AC"/>
    <w:rsid w:val="0084643E"/>
    <w:rsid w:val="00847A26"/>
    <w:rsid w:val="0085044A"/>
    <w:rsid w:val="0085079B"/>
    <w:rsid w:val="00850F62"/>
    <w:rsid w:val="008510A1"/>
    <w:rsid w:val="00851FE3"/>
    <w:rsid w:val="008549DB"/>
    <w:rsid w:val="00854BB5"/>
    <w:rsid w:val="00855F39"/>
    <w:rsid w:val="0085681C"/>
    <w:rsid w:val="008613C6"/>
    <w:rsid w:val="00861BB5"/>
    <w:rsid w:val="008676F3"/>
    <w:rsid w:val="008678A0"/>
    <w:rsid w:val="00867A8C"/>
    <w:rsid w:val="00867EC9"/>
    <w:rsid w:val="0087014E"/>
    <w:rsid w:val="0087037B"/>
    <w:rsid w:val="0087068D"/>
    <w:rsid w:val="00870B6A"/>
    <w:rsid w:val="00872A5A"/>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21BE"/>
    <w:rsid w:val="008931D2"/>
    <w:rsid w:val="00893BA0"/>
    <w:rsid w:val="00894AAA"/>
    <w:rsid w:val="00894D37"/>
    <w:rsid w:val="00894ED8"/>
    <w:rsid w:val="00895F98"/>
    <w:rsid w:val="008960B6"/>
    <w:rsid w:val="00897560"/>
    <w:rsid w:val="00897F81"/>
    <w:rsid w:val="008A073B"/>
    <w:rsid w:val="008A143C"/>
    <w:rsid w:val="008A188B"/>
    <w:rsid w:val="008A22B1"/>
    <w:rsid w:val="008A22C5"/>
    <w:rsid w:val="008A25E5"/>
    <w:rsid w:val="008A2962"/>
    <w:rsid w:val="008A2D1F"/>
    <w:rsid w:val="008A4450"/>
    <w:rsid w:val="008A4933"/>
    <w:rsid w:val="008B0DBE"/>
    <w:rsid w:val="008B14BF"/>
    <w:rsid w:val="008B1B37"/>
    <w:rsid w:val="008B2923"/>
    <w:rsid w:val="008B3175"/>
    <w:rsid w:val="008B3328"/>
    <w:rsid w:val="008B589E"/>
    <w:rsid w:val="008B6C09"/>
    <w:rsid w:val="008B79DD"/>
    <w:rsid w:val="008C0492"/>
    <w:rsid w:val="008C0657"/>
    <w:rsid w:val="008C0B9D"/>
    <w:rsid w:val="008C1A8D"/>
    <w:rsid w:val="008C1CC1"/>
    <w:rsid w:val="008C1E98"/>
    <w:rsid w:val="008C4D81"/>
    <w:rsid w:val="008C50D9"/>
    <w:rsid w:val="008C51D1"/>
    <w:rsid w:val="008C5436"/>
    <w:rsid w:val="008C73FF"/>
    <w:rsid w:val="008C7D0A"/>
    <w:rsid w:val="008C7F5D"/>
    <w:rsid w:val="008D0109"/>
    <w:rsid w:val="008D4C10"/>
    <w:rsid w:val="008D557F"/>
    <w:rsid w:val="008D6B39"/>
    <w:rsid w:val="008D76C0"/>
    <w:rsid w:val="008D7818"/>
    <w:rsid w:val="008D7C42"/>
    <w:rsid w:val="008D7EE7"/>
    <w:rsid w:val="008E0D83"/>
    <w:rsid w:val="008E157C"/>
    <w:rsid w:val="008E1D7C"/>
    <w:rsid w:val="008E52B9"/>
    <w:rsid w:val="008E69D7"/>
    <w:rsid w:val="008E7237"/>
    <w:rsid w:val="008E798E"/>
    <w:rsid w:val="008F0C8E"/>
    <w:rsid w:val="008F13DE"/>
    <w:rsid w:val="008F2B98"/>
    <w:rsid w:val="008F32F5"/>
    <w:rsid w:val="008F41D7"/>
    <w:rsid w:val="008F434A"/>
    <w:rsid w:val="008F4919"/>
    <w:rsid w:val="008F4AE6"/>
    <w:rsid w:val="008F6008"/>
    <w:rsid w:val="00900397"/>
    <w:rsid w:val="00901FF7"/>
    <w:rsid w:val="00903060"/>
    <w:rsid w:val="00903FEB"/>
    <w:rsid w:val="00904D4E"/>
    <w:rsid w:val="00905820"/>
    <w:rsid w:val="00905FF8"/>
    <w:rsid w:val="00910E96"/>
    <w:rsid w:val="009113D4"/>
    <w:rsid w:val="009119CD"/>
    <w:rsid w:val="00911B83"/>
    <w:rsid w:val="00912513"/>
    <w:rsid w:val="00912DCD"/>
    <w:rsid w:val="00913BE8"/>
    <w:rsid w:val="00916119"/>
    <w:rsid w:val="00916802"/>
    <w:rsid w:val="0091689D"/>
    <w:rsid w:val="009173D8"/>
    <w:rsid w:val="0092023E"/>
    <w:rsid w:val="00920581"/>
    <w:rsid w:val="00920904"/>
    <w:rsid w:val="00921D69"/>
    <w:rsid w:val="00923C84"/>
    <w:rsid w:val="009245C7"/>
    <w:rsid w:val="00924FF2"/>
    <w:rsid w:val="0092594A"/>
    <w:rsid w:val="00925CE7"/>
    <w:rsid w:val="0092617A"/>
    <w:rsid w:val="009261FB"/>
    <w:rsid w:val="009308ED"/>
    <w:rsid w:val="00933633"/>
    <w:rsid w:val="0093393E"/>
    <w:rsid w:val="009340B8"/>
    <w:rsid w:val="009345FD"/>
    <w:rsid w:val="00935150"/>
    <w:rsid w:val="00937570"/>
    <w:rsid w:val="009377A0"/>
    <w:rsid w:val="009403AF"/>
    <w:rsid w:val="00941EBA"/>
    <w:rsid w:val="009439DF"/>
    <w:rsid w:val="0094448C"/>
    <w:rsid w:val="00944510"/>
    <w:rsid w:val="00945583"/>
    <w:rsid w:val="00945FD6"/>
    <w:rsid w:val="009466F3"/>
    <w:rsid w:val="00947959"/>
    <w:rsid w:val="00947D7B"/>
    <w:rsid w:val="0095028A"/>
    <w:rsid w:val="0095153C"/>
    <w:rsid w:val="00951944"/>
    <w:rsid w:val="009520DB"/>
    <w:rsid w:val="00952EC6"/>
    <w:rsid w:val="00953334"/>
    <w:rsid w:val="00953616"/>
    <w:rsid w:val="00953DBE"/>
    <w:rsid w:val="00955395"/>
    <w:rsid w:val="00955493"/>
    <w:rsid w:val="009604BE"/>
    <w:rsid w:val="0096122E"/>
    <w:rsid w:val="00961354"/>
    <w:rsid w:val="00961B6E"/>
    <w:rsid w:val="009637CB"/>
    <w:rsid w:val="00963D94"/>
    <w:rsid w:val="009649D7"/>
    <w:rsid w:val="00964EE2"/>
    <w:rsid w:val="009656CC"/>
    <w:rsid w:val="00966A3E"/>
    <w:rsid w:val="009700F2"/>
    <w:rsid w:val="00970B1E"/>
    <w:rsid w:val="009712B6"/>
    <w:rsid w:val="00971E56"/>
    <w:rsid w:val="009724F0"/>
    <w:rsid w:val="00972841"/>
    <w:rsid w:val="00973FDE"/>
    <w:rsid w:val="009743CD"/>
    <w:rsid w:val="0097444B"/>
    <w:rsid w:val="00974813"/>
    <w:rsid w:val="00975E63"/>
    <w:rsid w:val="00976D93"/>
    <w:rsid w:val="00977389"/>
    <w:rsid w:val="00977967"/>
    <w:rsid w:val="009779E0"/>
    <w:rsid w:val="00980182"/>
    <w:rsid w:val="009801BC"/>
    <w:rsid w:val="009807B3"/>
    <w:rsid w:val="0098418A"/>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600C"/>
    <w:rsid w:val="009A751F"/>
    <w:rsid w:val="009A7E72"/>
    <w:rsid w:val="009A7F12"/>
    <w:rsid w:val="009B0657"/>
    <w:rsid w:val="009B15E0"/>
    <w:rsid w:val="009B1EFE"/>
    <w:rsid w:val="009B223F"/>
    <w:rsid w:val="009B2CDF"/>
    <w:rsid w:val="009B37E4"/>
    <w:rsid w:val="009B478E"/>
    <w:rsid w:val="009B5A46"/>
    <w:rsid w:val="009B67C5"/>
    <w:rsid w:val="009B71F4"/>
    <w:rsid w:val="009B720C"/>
    <w:rsid w:val="009B7AD3"/>
    <w:rsid w:val="009B7D1B"/>
    <w:rsid w:val="009C0264"/>
    <w:rsid w:val="009C02CC"/>
    <w:rsid w:val="009C0401"/>
    <w:rsid w:val="009C1C66"/>
    <w:rsid w:val="009C3A2D"/>
    <w:rsid w:val="009C3B55"/>
    <w:rsid w:val="009C45FF"/>
    <w:rsid w:val="009C4FA7"/>
    <w:rsid w:val="009C54EA"/>
    <w:rsid w:val="009C649A"/>
    <w:rsid w:val="009C6BDC"/>
    <w:rsid w:val="009D0603"/>
    <w:rsid w:val="009D0B21"/>
    <w:rsid w:val="009D1843"/>
    <w:rsid w:val="009D1A0B"/>
    <w:rsid w:val="009D4321"/>
    <w:rsid w:val="009D5E39"/>
    <w:rsid w:val="009D6199"/>
    <w:rsid w:val="009D63AE"/>
    <w:rsid w:val="009D732E"/>
    <w:rsid w:val="009D7CB0"/>
    <w:rsid w:val="009E0604"/>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D0D"/>
    <w:rsid w:val="00A0736F"/>
    <w:rsid w:val="00A101D9"/>
    <w:rsid w:val="00A10AA1"/>
    <w:rsid w:val="00A10B1E"/>
    <w:rsid w:val="00A115BF"/>
    <w:rsid w:val="00A12BD9"/>
    <w:rsid w:val="00A12EC7"/>
    <w:rsid w:val="00A1411E"/>
    <w:rsid w:val="00A14471"/>
    <w:rsid w:val="00A147AD"/>
    <w:rsid w:val="00A158AD"/>
    <w:rsid w:val="00A16E6F"/>
    <w:rsid w:val="00A21A9A"/>
    <w:rsid w:val="00A22274"/>
    <w:rsid w:val="00A2304F"/>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523A"/>
    <w:rsid w:val="00A355E9"/>
    <w:rsid w:val="00A35D8F"/>
    <w:rsid w:val="00A35F9C"/>
    <w:rsid w:val="00A366B7"/>
    <w:rsid w:val="00A37F9F"/>
    <w:rsid w:val="00A40A8C"/>
    <w:rsid w:val="00A40C7C"/>
    <w:rsid w:val="00A43D09"/>
    <w:rsid w:val="00A43E4F"/>
    <w:rsid w:val="00A450E4"/>
    <w:rsid w:val="00A4515D"/>
    <w:rsid w:val="00A45186"/>
    <w:rsid w:val="00A451FE"/>
    <w:rsid w:val="00A4534B"/>
    <w:rsid w:val="00A457B6"/>
    <w:rsid w:val="00A471CE"/>
    <w:rsid w:val="00A473E1"/>
    <w:rsid w:val="00A4775E"/>
    <w:rsid w:val="00A51084"/>
    <w:rsid w:val="00A51F5F"/>
    <w:rsid w:val="00A52048"/>
    <w:rsid w:val="00A52D32"/>
    <w:rsid w:val="00A54D9F"/>
    <w:rsid w:val="00A55188"/>
    <w:rsid w:val="00A552E0"/>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39F"/>
    <w:rsid w:val="00A70B13"/>
    <w:rsid w:val="00A732D6"/>
    <w:rsid w:val="00A73CBE"/>
    <w:rsid w:val="00A74192"/>
    <w:rsid w:val="00A760B5"/>
    <w:rsid w:val="00A77054"/>
    <w:rsid w:val="00A81384"/>
    <w:rsid w:val="00A81F16"/>
    <w:rsid w:val="00A824A2"/>
    <w:rsid w:val="00A82CAF"/>
    <w:rsid w:val="00A82D5E"/>
    <w:rsid w:val="00A836BC"/>
    <w:rsid w:val="00A848DA"/>
    <w:rsid w:val="00A84BCB"/>
    <w:rsid w:val="00A85F07"/>
    <w:rsid w:val="00A85FA6"/>
    <w:rsid w:val="00A86BFF"/>
    <w:rsid w:val="00A874E1"/>
    <w:rsid w:val="00A87B7D"/>
    <w:rsid w:val="00A91AD5"/>
    <w:rsid w:val="00A91C99"/>
    <w:rsid w:val="00A91CCB"/>
    <w:rsid w:val="00A96D74"/>
    <w:rsid w:val="00A971B2"/>
    <w:rsid w:val="00A97841"/>
    <w:rsid w:val="00A97F17"/>
    <w:rsid w:val="00AA0078"/>
    <w:rsid w:val="00AA06AD"/>
    <w:rsid w:val="00AA116D"/>
    <w:rsid w:val="00AA18B2"/>
    <w:rsid w:val="00AA3A78"/>
    <w:rsid w:val="00AA4DAC"/>
    <w:rsid w:val="00AA5907"/>
    <w:rsid w:val="00AA62B6"/>
    <w:rsid w:val="00AA7EED"/>
    <w:rsid w:val="00AB0C7C"/>
    <w:rsid w:val="00AB1010"/>
    <w:rsid w:val="00AB118C"/>
    <w:rsid w:val="00AB269C"/>
    <w:rsid w:val="00AB3295"/>
    <w:rsid w:val="00AB4ED7"/>
    <w:rsid w:val="00AB6C9E"/>
    <w:rsid w:val="00AB7191"/>
    <w:rsid w:val="00AC07AD"/>
    <w:rsid w:val="00AC10E2"/>
    <w:rsid w:val="00AC285E"/>
    <w:rsid w:val="00AC38F9"/>
    <w:rsid w:val="00AC3E64"/>
    <w:rsid w:val="00AC5645"/>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96"/>
    <w:rsid w:val="00AD62F7"/>
    <w:rsid w:val="00AD6D15"/>
    <w:rsid w:val="00AD730F"/>
    <w:rsid w:val="00AD73F7"/>
    <w:rsid w:val="00AD76D5"/>
    <w:rsid w:val="00AE0010"/>
    <w:rsid w:val="00AE1269"/>
    <w:rsid w:val="00AE52A9"/>
    <w:rsid w:val="00AE710D"/>
    <w:rsid w:val="00AE7F75"/>
    <w:rsid w:val="00AF02AE"/>
    <w:rsid w:val="00AF05AE"/>
    <w:rsid w:val="00AF096B"/>
    <w:rsid w:val="00AF1418"/>
    <w:rsid w:val="00AF1CCA"/>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26AB"/>
    <w:rsid w:val="00B132F8"/>
    <w:rsid w:val="00B13A7D"/>
    <w:rsid w:val="00B140E5"/>
    <w:rsid w:val="00B149C7"/>
    <w:rsid w:val="00B150CC"/>
    <w:rsid w:val="00B17C29"/>
    <w:rsid w:val="00B207A5"/>
    <w:rsid w:val="00B21E68"/>
    <w:rsid w:val="00B235F3"/>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9C"/>
    <w:rsid w:val="00B37E96"/>
    <w:rsid w:val="00B40877"/>
    <w:rsid w:val="00B416AB"/>
    <w:rsid w:val="00B42019"/>
    <w:rsid w:val="00B434DA"/>
    <w:rsid w:val="00B4350E"/>
    <w:rsid w:val="00B4366E"/>
    <w:rsid w:val="00B43F89"/>
    <w:rsid w:val="00B4595C"/>
    <w:rsid w:val="00B45AC9"/>
    <w:rsid w:val="00B4693B"/>
    <w:rsid w:val="00B47FC3"/>
    <w:rsid w:val="00B528FC"/>
    <w:rsid w:val="00B5365C"/>
    <w:rsid w:val="00B549D1"/>
    <w:rsid w:val="00B55A7C"/>
    <w:rsid w:val="00B563BB"/>
    <w:rsid w:val="00B567C8"/>
    <w:rsid w:val="00B5683A"/>
    <w:rsid w:val="00B57DC1"/>
    <w:rsid w:val="00B6195B"/>
    <w:rsid w:val="00B64396"/>
    <w:rsid w:val="00B645B8"/>
    <w:rsid w:val="00B659C7"/>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5E8C"/>
    <w:rsid w:val="00B76155"/>
    <w:rsid w:val="00B7691F"/>
    <w:rsid w:val="00B77116"/>
    <w:rsid w:val="00B777C7"/>
    <w:rsid w:val="00B828B3"/>
    <w:rsid w:val="00B83944"/>
    <w:rsid w:val="00B841AC"/>
    <w:rsid w:val="00B84356"/>
    <w:rsid w:val="00B85F2A"/>
    <w:rsid w:val="00B86912"/>
    <w:rsid w:val="00B86CF2"/>
    <w:rsid w:val="00B875A8"/>
    <w:rsid w:val="00B87875"/>
    <w:rsid w:val="00B910D6"/>
    <w:rsid w:val="00B9162A"/>
    <w:rsid w:val="00B92DD3"/>
    <w:rsid w:val="00B93C4F"/>
    <w:rsid w:val="00B93FB3"/>
    <w:rsid w:val="00B96362"/>
    <w:rsid w:val="00B966A2"/>
    <w:rsid w:val="00B969BD"/>
    <w:rsid w:val="00BA08E0"/>
    <w:rsid w:val="00BA1A23"/>
    <w:rsid w:val="00BA21A9"/>
    <w:rsid w:val="00BA242B"/>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CD"/>
    <w:rsid w:val="00BC08D6"/>
    <w:rsid w:val="00BC0AD5"/>
    <w:rsid w:val="00BC28E5"/>
    <w:rsid w:val="00BC3CD4"/>
    <w:rsid w:val="00BC54A7"/>
    <w:rsid w:val="00BC5AE2"/>
    <w:rsid w:val="00BC651F"/>
    <w:rsid w:val="00BD196E"/>
    <w:rsid w:val="00BD2B36"/>
    <w:rsid w:val="00BD38BA"/>
    <w:rsid w:val="00BD40B1"/>
    <w:rsid w:val="00BD4262"/>
    <w:rsid w:val="00BD4CC6"/>
    <w:rsid w:val="00BD5A29"/>
    <w:rsid w:val="00BD5AF2"/>
    <w:rsid w:val="00BE0743"/>
    <w:rsid w:val="00BE0CA4"/>
    <w:rsid w:val="00BE1BDD"/>
    <w:rsid w:val="00BE2A6F"/>
    <w:rsid w:val="00BE484D"/>
    <w:rsid w:val="00BE5A64"/>
    <w:rsid w:val="00BE5CEA"/>
    <w:rsid w:val="00BE5F46"/>
    <w:rsid w:val="00BE688F"/>
    <w:rsid w:val="00BE69AB"/>
    <w:rsid w:val="00BE75E5"/>
    <w:rsid w:val="00BF0450"/>
    <w:rsid w:val="00BF04F9"/>
    <w:rsid w:val="00BF0DD3"/>
    <w:rsid w:val="00BF262F"/>
    <w:rsid w:val="00BF2DF5"/>
    <w:rsid w:val="00BF36B4"/>
    <w:rsid w:val="00BF50EA"/>
    <w:rsid w:val="00BF726E"/>
    <w:rsid w:val="00C0165D"/>
    <w:rsid w:val="00C01962"/>
    <w:rsid w:val="00C031A4"/>
    <w:rsid w:val="00C03A9B"/>
    <w:rsid w:val="00C05385"/>
    <w:rsid w:val="00C05967"/>
    <w:rsid w:val="00C05D39"/>
    <w:rsid w:val="00C05E47"/>
    <w:rsid w:val="00C06375"/>
    <w:rsid w:val="00C06B10"/>
    <w:rsid w:val="00C06F57"/>
    <w:rsid w:val="00C07D6B"/>
    <w:rsid w:val="00C11201"/>
    <w:rsid w:val="00C11C96"/>
    <w:rsid w:val="00C12176"/>
    <w:rsid w:val="00C12E15"/>
    <w:rsid w:val="00C14618"/>
    <w:rsid w:val="00C147B4"/>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62AD"/>
    <w:rsid w:val="00C51167"/>
    <w:rsid w:val="00C516B9"/>
    <w:rsid w:val="00C5438F"/>
    <w:rsid w:val="00C54C8B"/>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D5"/>
    <w:rsid w:val="00C75527"/>
    <w:rsid w:val="00C757A9"/>
    <w:rsid w:val="00C7635C"/>
    <w:rsid w:val="00C80D1A"/>
    <w:rsid w:val="00C81CCF"/>
    <w:rsid w:val="00C82028"/>
    <w:rsid w:val="00C82193"/>
    <w:rsid w:val="00C83A9B"/>
    <w:rsid w:val="00C84FD8"/>
    <w:rsid w:val="00C85A7B"/>
    <w:rsid w:val="00C85AA9"/>
    <w:rsid w:val="00C86AF8"/>
    <w:rsid w:val="00C8704A"/>
    <w:rsid w:val="00C87354"/>
    <w:rsid w:val="00C900B7"/>
    <w:rsid w:val="00C901F2"/>
    <w:rsid w:val="00C9066B"/>
    <w:rsid w:val="00C947DE"/>
    <w:rsid w:val="00C95409"/>
    <w:rsid w:val="00C96391"/>
    <w:rsid w:val="00C96FEB"/>
    <w:rsid w:val="00C972AE"/>
    <w:rsid w:val="00C97D4D"/>
    <w:rsid w:val="00CA0708"/>
    <w:rsid w:val="00CA1E8E"/>
    <w:rsid w:val="00CA37DD"/>
    <w:rsid w:val="00CA3801"/>
    <w:rsid w:val="00CA4D7D"/>
    <w:rsid w:val="00CA5C9E"/>
    <w:rsid w:val="00CA622E"/>
    <w:rsid w:val="00CA70AA"/>
    <w:rsid w:val="00CA724A"/>
    <w:rsid w:val="00CB0495"/>
    <w:rsid w:val="00CB1C10"/>
    <w:rsid w:val="00CB1E0C"/>
    <w:rsid w:val="00CB2067"/>
    <w:rsid w:val="00CB2E2D"/>
    <w:rsid w:val="00CB434A"/>
    <w:rsid w:val="00CB451D"/>
    <w:rsid w:val="00CB556B"/>
    <w:rsid w:val="00CB6545"/>
    <w:rsid w:val="00CC0CD4"/>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73F"/>
    <w:rsid w:val="00CD2A38"/>
    <w:rsid w:val="00CD4791"/>
    <w:rsid w:val="00CD5757"/>
    <w:rsid w:val="00CD62C9"/>
    <w:rsid w:val="00CD763C"/>
    <w:rsid w:val="00CE09B8"/>
    <w:rsid w:val="00CE0EEA"/>
    <w:rsid w:val="00CE0FAC"/>
    <w:rsid w:val="00CE1231"/>
    <w:rsid w:val="00CE16A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700B"/>
    <w:rsid w:val="00D01CE9"/>
    <w:rsid w:val="00D020FB"/>
    <w:rsid w:val="00D022BD"/>
    <w:rsid w:val="00D05592"/>
    <w:rsid w:val="00D06E5E"/>
    <w:rsid w:val="00D10487"/>
    <w:rsid w:val="00D11D0F"/>
    <w:rsid w:val="00D126F9"/>
    <w:rsid w:val="00D12C14"/>
    <w:rsid w:val="00D14327"/>
    <w:rsid w:val="00D14E18"/>
    <w:rsid w:val="00D164CB"/>
    <w:rsid w:val="00D204A3"/>
    <w:rsid w:val="00D20928"/>
    <w:rsid w:val="00D20CB0"/>
    <w:rsid w:val="00D21841"/>
    <w:rsid w:val="00D23964"/>
    <w:rsid w:val="00D24596"/>
    <w:rsid w:val="00D2493A"/>
    <w:rsid w:val="00D250F9"/>
    <w:rsid w:val="00D25822"/>
    <w:rsid w:val="00D25B95"/>
    <w:rsid w:val="00D25F58"/>
    <w:rsid w:val="00D25F71"/>
    <w:rsid w:val="00D26832"/>
    <w:rsid w:val="00D2698E"/>
    <w:rsid w:val="00D26C11"/>
    <w:rsid w:val="00D27C85"/>
    <w:rsid w:val="00D31035"/>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DC7"/>
    <w:rsid w:val="00D4249B"/>
    <w:rsid w:val="00D42E3E"/>
    <w:rsid w:val="00D4351B"/>
    <w:rsid w:val="00D43656"/>
    <w:rsid w:val="00D46119"/>
    <w:rsid w:val="00D4628D"/>
    <w:rsid w:val="00D4660D"/>
    <w:rsid w:val="00D51D00"/>
    <w:rsid w:val="00D524E2"/>
    <w:rsid w:val="00D539D5"/>
    <w:rsid w:val="00D54A80"/>
    <w:rsid w:val="00D54D38"/>
    <w:rsid w:val="00D550D7"/>
    <w:rsid w:val="00D554C0"/>
    <w:rsid w:val="00D55D91"/>
    <w:rsid w:val="00D56FDC"/>
    <w:rsid w:val="00D57BEC"/>
    <w:rsid w:val="00D60293"/>
    <w:rsid w:val="00D6072C"/>
    <w:rsid w:val="00D6095D"/>
    <w:rsid w:val="00D626F0"/>
    <w:rsid w:val="00D627C3"/>
    <w:rsid w:val="00D6283E"/>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9D2"/>
    <w:rsid w:val="00D96BEF"/>
    <w:rsid w:val="00DA3C75"/>
    <w:rsid w:val="00DA40B7"/>
    <w:rsid w:val="00DA4475"/>
    <w:rsid w:val="00DA4700"/>
    <w:rsid w:val="00DA49BD"/>
    <w:rsid w:val="00DA52CC"/>
    <w:rsid w:val="00DA5684"/>
    <w:rsid w:val="00DA744F"/>
    <w:rsid w:val="00DB01D9"/>
    <w:rsid w:val="00DB0BFB"/>
    <w:rsid w:val="00DB3077"/>
    <w:rsid w:val="00DB3AD9"/>
    <w:rsid w:val="00DB3D06"/>
    <w:rsid w:val="00DB3DAF"/>
    <w:rsid w:val="00DB45E7"/>
    <w:rsid w:val="00DB562F"/>
    <w:rsid w:val="00DB6442"/>
    <w:rsid w:val="00DB7367"/>
    <w:rsid w:val="00DB7CD3"/>
    <w:rsid w:val="00DB7F21"/>
    <w:rsid w:val="00DC0149"/>
    <w:rsid w:val="00DC19DB"/>
    <w:rsid w:val="00DC32C3"/>
    <w:rsid w:val="00DC401C"/>
    <w:rsid w:val="00DC7896"/>
    <w:rsid w:val="00DC7ACB"/>
    <w:rsid w:val="00DC7E67"/>
    <w:rsid w:val="00DD00B1"/>
    <w:rsid w:val="00DD077C"/>
    <w:rsid w:val="00DD0993"/>
    <w:rsid w:val="00DD159E"/>
    <w:rsid w:val="00DD1FB7"/>
    <w:rsid w:val="00DD2D5A"/>
    <w:rsid w:val="00DD3A8E"/>
    <w:rsid w:val="00DD4844"/>
    <w:rsid w:val="00DD73F9"/>
    <w:rsid w:val="00DD7E2D"/>
    <w:rsid w:val="00DE0C7F"/>
    <w:rsid w:val="00DE2064"/>
    <w:rsid w:val="00DE2090"/>
    <w:rsid w:val="00DE236C"/>
    <w:rsid w:val="00DE2859"/>
    <w:rsid w:val="00DE2BED"/>
    <w:rsid w:val="00DE2D4D"/>
    <w:rsid w:val="00DE333C"/>
    <w:rsid w:val="00DE5C17"/>
    <w:rsid w:val="00DE5DA3"/>
    <w:rsid w:val="00DE73E9"/>
    <w:rsid w:val="00DE79CD"/>
    <w:rsid w:val="00DE7BBB"/>
    <w:rsid w:val="00DE7BE8"/>
    <w:rsid w:val="00DF17B5"/>
    <w:rsid w:val="00DF2054"/>
    <w:rsid w:val="00DF2F2E"/>
    <w:rsid w:val="00DF3264"/>
    <w:rsid w:val="00DF4214"/>
    <w:rsid w:val="00DF42ED"/>
    <w:rsid w:val="00DF4834"/>
    <w:rsid w:val="00DF4D03"/>
    <w:rsid w:val="00DF51FE"/>
    <w:rsid w:val="00DF591C"/>
    <w:rsid w:val="00DF7926"/>
    <w:rsid w:val="00DF7A12"/>
    <w:rsid w:val="00E0000A"/>
    <w:rsid w:val="00E002E2"/>
    <w:rsid w:val="00E01538"/>
    <w:rsid w:val="00E02F3C"/>
    <w:rsid w:val="00E03CCE"/>
    <w:rsid w:val="00E046B6"/>
    <w:rsid w:val="00E046BB"/>
    <w:rsid w:val="00E04C27"/>
    <w:rsid w:val="00E05224"/>
    <w:rsid w:val="00E0567A"/>
    <w:rsid w:val="00E05B7D"/>
    <w:rsid w:val="00E064B4"/>
    <w:rsid w:val="00E0711A"/>
    <w:rsid w:val="00E0773C"/>
    <w:rsid w:val="00E10C1F"/>
    <w:rsid w:val="00E119B7"/>
    <w:rsid w:val="00E11B8F"/>
    <w:rsid w:val="00E123F0"/>
    <w:rsid w:val="00E1285A"/>
    <w:rsid w:val="00E12A48"/>
    <w:rsid w:val="00E130DD"/>
    <w:rsid w:val="00E133B7"/>
    <w:rsid w:val="00E14245"/>
    <w:rsid w:val="00E142EB"/>
    <w:rsid w:val="00E14F89"/>
    <w:rsid w:val="00E15DF7"/>
    <w:rsid w:val="00E16C9F"/>
    <w:rsid w:val="00E171EC"/>
    <w:rsid w:val="00E2147B"/>
    <w:rsid w:val="00E21992"/>
    <w:rsid w:val="00E21F03"/>
    <w:rsid w:val="00E22866"/>
    <w:rsid w:val="00E2344C"/>
    <w:rsid w:val="00E23B08"/>
    <w:rsid w:val="00E23D97"/>
    <w:rsid w:val="00E23FEF"/>
    <w:rsid w:val="00E24C67"/>
    <w:rsid w:val="00E24EDC"/>
    <w:rsid w:val="00E24F21"/>
    <w:rsid w:val="00E25C01"/>
    <w:rsid w:val="00E27D21"/>
    <w:rsid w:val="00E3012D"/>
    <w:rsid w:val="00E301C0"/>
    <w:rsid w:val="00E31082"/>
    <w:rsid w:val="00E310CD"/>
    <w:rsid w:val="00E31A8F"/>
    <w:rsid w:val="00E31E66"/>
    <w:rsid w:val="00E32184"/>
    <w:rsid w:val="00E32449"/>
    <w:rsid w:val="00E32E3A"/>
    <w:rsid w:val="00E332DA"/>
    <w:rsid w:val="00E335A7"/>
    <w:rsid w:val="00E34ADB"/>
    <w:rsid w:val="00E4168C"/>
    <w:rsid w:val="00E4218D"/>
    <w:rsid w:val="00E4262D"/>
    <w:rsid w:val="00E4301F"/>
    <w:rsid w:val="00E440F7"/>
    <w:rsid w:val="00E4465A"/>
    <w:rsid w:val="00E44C92"/>
    <w:rsid w:val="00E45277"/>
    <w:rsid w:val="00E458EE"/>
    <w:rsid w:val="00E45D3A"/>
    <w:rsid w:val="00E46C80"/>
    <w:rsid w:val="00E47352"/>
    <w:rsid w:val="00E474C1"/>
    <w:rsid w:val="00E47A53"/>
    <w:rsid w:val="00E5083F"/>
    <w:rsid w:val="00E50B96"/>
    <w:rsid w:val="00E50E74"/>
    <w:rsid w:val="00E51442"/>
    <w:rsid w:val="00E52A62"/>
    <w:rsid w:val="00E52CA2"/>
    <w:rsid w:val="00E53555"/>
    <w:rsid w:val="00E53736"/>
    <w:rsid w:val="00E53E3D"/>
    <w:rsid w:val="00E53FF6"/>
    <w:rsid w:val="00E553A0"/>
    <w:rsid w:val="00E55762"/>
    <w:rsid w:val="00E56063"/>
    <w:rsid w:val="00E5613F"/>
    <w:rsid w:val="00E60494"/>
    <w:rsid w:val="00E60E15"/>
    <w:rsid w:val="00E61F23"/>
    <w:rsid w:val="00E6214B"/>
    <w:rsid w:val="00E6240A"/>
    <w:rsid w:val="00E65A15"/>
    <w:rsid w:val="00E66336"/>
    <w:rsid w:val="00E67A49"/>
    <w:rsid w:val="00E70900"/>
    <w:rsid w:val="00E70CF1"/>
    <w:rsid w:val="00E71868"/>
    <w:rsid w:val="00E7203C"/>
    <w:rsid w:val="00E739BC"/>
    <w:rsid w:val="00E73B2E"/>
    <w:rsid w:val="00E74473"/>
    <w:rsid w:val="00E74A6B"/>
    <w:rsid w:val="00E75937"/>
    <w:rsid w:val="00E75FE2"/>
    <w:rsid w:val="00E763F7"/>
    <w:rsid w:val="00E7721C"/>
    <w:rsid w:val="00E77BA9"/>
    <w:rsid w:val="00E77BD6"/>
    <w:rsid w:val="00E80AA8"/>
    <w:rsid w:val="00E82E4E"/>
    <w:rsid w:val="00E844E0"/>
    <w:rsid w:val="00E852CA"/>
    <w:rsid w:val="00E86108"/>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547B"/>
    <w:rsid w:val="00E95706"/>
    <w:rsid w:val="00EA021D"/>
    <w:rsid w:val="00EA1083"/>
    <w:rsid w:val="00EA117B"/>
    <w:rsid w:val="00EA13CA"/>
    <w:rsid w:val="00EA181D"/>
    <w:rsid w:val="00EA2083"/>
    <w:rsid w:val="00EA22BC"/>
    <w:rsid w:val="00EA2359"/>
    <w:rsid w:val="00EA24A8"/>
    <w:rsid w:val="00EA2ACE"/>
    <w:rsid w:val="00EA40E1"/>
    <w:rsid w:val="00EA44A5"/>
    <w:rsid w:val="00EA5274"/>
    <w:rsid w:val="00EA64EC"/>
    <w:rsid w:val="00EA664A"/>
    <w:rsid w:val="00EA7379"/>
    <w:rsid w:val="00EB0375"/>
    <w:rsid w:val="00EB0892"/>
    <w:rsid w:val="00EB164E"/>
    <w:rsid w:val="00EB1A3A"/>
    <w:rsid w:val="00EB36D5"/>
    <w:rsid w:val="00EB392F"/>
    <w:rsid w:val="00EB3A2E"/>
    <w:rsid w:val="00EB3ECE"/>
    <w:rsid w:val="00EB435A"/>
    <w:rsid w:val="00EB5A84"/>
    <w:rsid w:val="00EC02A2"/>
    <w:rsid w:val="00EC0F05"/>
    <w:rsid w:val="00EC16AB"/>
    <w:rsid w:val="00EC1C62"/>
    <w:rsid w:val="00EC3EC0"/>
    <w:rsid w:val="00EC5D9C"/>
    <w:rsid w:val="00EC65F5"/>
    <w:rsid w:val="00EC6ACA"/>
    <w:rsid w:val="00EC6B28"/>
    <w:rsid w:val="00EC6C56"/>
    <w:rsid w:val="00EC6E76"/>
    <w:rsid w:val="00EC7613"/>
    <w:rsid w:val="00EC7C15"/>
    <w:rsid w:val="00EC7CFC"/>
    <w:rsid w:val="00ED08E5"/>
    <w:rsid w:val="00ED3B67"/>
    <w:rsid w:val="00ED489B"/>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E1D"/>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221D"/>
    <w:rsid w:val="00F32DA8"/>
    <w:rsid w:val="00F32DC8"/>
    <w:rsid w:val="00F3354B"/>
    <w:rsid w:val="00F33C4F"/>
    <w:rsid w:val="00F342E4"/>
    <w:rsid w:val="00F36C67"/>
    <w:rsid w:val="00F36DFE"/>
    <w:rsid w:val="00F40B2D"/>
    <w:rsid w:val="00F41322"/>
    <w:rsid w:val="00F42338"/>
    <w:rsid w:val="00F435E9"/>
    <w:rsid w:val="00F4391F"/>
    <w:rsid w:val="00F43A85"/>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4C5A"/>
    <w:rsid w:val="00F74D71"/>
    <w:rsid w:val="00F759EA"/>
    <w:rsid w:val="00F75C6B"/>
    <w:rsid w:val="00F75E37"/>
    <w:rsid w:val="00F76A27"/>
    <w:rsid w:val="00F814B6"/>
    <w:rsid w:val="00F81734"/>
    <w:rsid w:val="00F817B5"/>
    <w:rsid w:val="00F82DEA"/>
    <w:rsid w:val="00F82ED5"/>
    <w:rsid w:val="00F83C8B"/>
    <w:rsid w:val="00F847BC"/>
    <w:rsid w:val="00F84865"/>
    <w:rsid w:val="00F84D30"/>
    <w:rsid w:val="00F8546C"/>
    <w:rsid w:val="00F86F27"/>
    <w:rsid w:val="00F876AE"/>
    <w:rsid w:val="00F90621"/>
    <w:rsid w:val="00F91180"/>
    <w:rsid w:val="00F912B3"/>
    <w:rsid w:val="00F91470"/>
    <w:rsid w:val="00F9367E"/>
    <w:rsid w:val="00F94081"/>
    <w:rsid w:val="00F94834"/>
    <w:rsid w:val="00F9551C"/>
    <w:rsid w:val="00F96400"/>
    <w:rsid w:val="00F968A0"/>
    <w:rsid w:val="00F96D4C"/>
    <w:rsid w:val="00F972B3"/>
    <w:rsid w:val="00F97A37"/>
    <w:rsid w:val="00FA08C5"/>
    <w:rsid w:val="00FA0D04"/>
    <w:rsid w:val="00FA3244"/>
    <w:rsid w:val="00FA400D"/>
    <w:rsid w:val="00FA49E4"/>
    <w:rsid w:val="00FA4AE2"/>
    <w:rsid w:val="00FA7A77"/>
    <w:rsid w:val="00FB0210"/>
    <w:rsid w:val="00FB132B"/>
    <w:rsid w:val="00FB1B1A"/>
    <w:rsid w:val="00FB21F8"/>
    <w:rsid w:val="00FB22CA"/>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4D74"/>
    <w:rsid w:val="00FC4E99"/>
    <w:rsid w:val="00FC56E3"/>
    <w:rsid w:val="00FC59D2"/>
    <w:rsid w:val="00FC6B32"/>
    <w:rsid w:val="00FC7A10"/>
    <w:rsid w:val="00FD151E"/>
    <w:rsid w:val="00FD226B"/>
    <w:rsid w:val="00FD285C"/>
    <w:rsid w:val="00FD3AE2"/>
    <w:rsid w:val="00FD3E68"/>
    <w:rsid w:val="00FD528A"/>
    <w:rsid w:val="00FD61F3"/>
    <w:rsid w:val="00FD7507"/>
    <w:rsid w:val="00FD7B5B"/>
    <w:rsid w:val="00FE0BF5"/>
    <w:rsid w:val="00FE2C21"/>
    <w:rsid w:val="00FE3D04"/>
    <w:rsid w:val="00FE4B58"/>
    <w:rsid w:val="00FE4C19"/>
    <w:rsid w:val="00FE4E3B"/>
    <w:rsid w:val="00FE6D7C"/>
    <w:rsid w:val="00FE6E67"/>
    <w:rsid w:val="00FF0132"/>
    <w:rsid w:val="00FF1209"/>
    <w:rsid w:val="00FF1356"/>
    <w:rsid w:val="00FF1F0B"/>
    <w:rsid w:val="00FF2822"/>
    <w:rsid w:val="00FF444F"/>
    <w:rsid w:val="00FF4C12"/>
    <w:rsid w:val="00FF6AB9"/>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98D80A28-1F29-4C49-9780-DF0E6499A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FFE5E4C2-7B9F-4049-9A76-9E73C8FB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16</Pages>
  <Words>6360</Words>
  <Characters>36254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729</cp:revision>
  <cp:lastPrinted>2002-04-24T01:10:00Z</cp:lastPrinted>
  <dcterms:created xsi:type="dcterms:W3CDTF">2021-10-02T09:23:00Z</dcterms:created>
  <dcterms:modified xsi:type="dcterms:W3CDTF">2023-02-17T19:41:00Z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